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58876" w14:textId="08C0BE82" w:rsidR="00683086" w:rsidRDefault="00683086" w:rsidP="00683086">
      <w:bookmarkStart w:id="0" w:name="_GoBack"/>
      <w:bookmarkEnd w:id="0"/>
    </w:p>
    <w:p w14:paraId="65593812" w14:textId="2AC9093F" w:rsidR="00683086" w:rsidRDefault="00683086" w:rsidP="00683086"/>
    <w:p w14:paraId="7D746F47" w14:textId="76DDFC3D" w:rsidR="00683086" w:rsidRDefault="00683086" w:rsidP="00683086"/>
    <w:p w14:paraId="3D229D55" w14:textId="73FA9261" w:rsidR="00683086" w:rsidRDefault="00683086" w:rsidP="00683086"/>
    <w:p w14:paraId="6ECE7E88" w14:textId="02D92BCF" w:rsidR="00683086" w:rsidRDefault="00683086" w:rsidP="00683086"/>
    <w:p w14:paraId="6072562D" w14:textId="005790C8" w:rsidR="00683086" w:rsidRDefault="00683086" w:rsidP="00683086"/>
    <w:p w14:paraId="3A59FCBB" w14:textId="294174FE" w:rsidR="003F53DF" w:rsidRDefault="003F53DF" w:rsidP="00683086"/>
    <w:p w14:paraId="4F31FB14" w14:textId="4B7A210E" w:rsidR="003F53DF" w:rsidRDefault="003F53DF" w:rsidP="00683086"/>
    <w:p w14:paraId="2752FA6B" w14:textId="77777777" w:rsidR="003F53DF" w:rsidRDefault="003F53DF" w:rsidP="00683086"/>
    <w:p w14:paraId="5085AAA7" w14:textId="08A53D10" w:rsidR="00C8497B" w:rsidRPr="003F53DF" w:rsidRDefault="00BA0DFB" w:rsidP="00C8497B">
      <w:pPr>
        <w:jc w:val="center"/>
        <w:rPr>
          <w:rFonts w:cs="Times New Roman"/>
          <w:sz w:val="72"/>
          <w:szCs w:val="72"/>
        </w:rPr>
      </w:pPr>
      <w:r w:rsidRPr="003F53DF">
        <w:rPr>
          <w:rFonts w:cs="Times New Roman"/>
          <w:b/>
          <w:sz w:val="72"/>
          <w:szCs w:val="72"/>
        </w:rPr>
        <w:t>Politika č. 22</w:t>
      </w:r>
    </w:p>
    <w:p w14:paraId="32F0A235" w14:textId="00BA14D8" w:rsidR="00C8497B" w:rsidRPr="00CA1B5D" w:rsidRDefault="00C8497B" w:rsidP="00C8497B">
      <w:pPr>
        <w:jc w:val="center"/>
        <w:rPr>
          <w:rFonts w:ascii="Source Sans Pro" w:hAnsi="Source Sans Pro"/>
          <w:b/>
          <w:sz w:val="52"/>
          <w:szCs w:val="52"/>
        </w:rPr>
      </w:pPr>
      <w:r w:rsidRPr="003F53DF">
        <w:rPr>
          <w:rFonts w:cs="Times New Roman"/>
          <w:b/>
          <w:sz w:val="72"/>
          <w:szCs w:val="72"/>
        </w:rPr>
        <w:t>Politika zvládání kybernetických bezpečnostních incidentů</w:t>
      </w:r>
      <w:r w:rsidRPr="003F53DF">
        <w:rPr>
          <w:rFonts w:cs="Times New Roman"/>
          <w:b/>
          <w:sz w:val="72"/>
          <w:szCs w:val="72"/>
        </w:rPr>
        <w:br/>
      </w:r>
    </w:p>
    <w:p w14:paraId="548BA76A" w14:textId="77777777" w:rsidR="00C8497B" w:rsidRPr="00CA1B5D" w:rsidRDefault="00C8497B" w:rsidP="00C8497B">
      <w:pPr>
        <w:jc w:val="center"/>
      </w:pPr>
    </w:p>
    <w:p w14:paraId="0CA27763" w14:textId="77777777" w:rsidR="00C8497B" w:rsidRPr="00CA1B5D" w:rsidRDefault="00C8497B" w:rsidP="00C8497B">
      <w:pPr>
        <w:jc w:val="center"/>
      </w:pPr>
    </w:p>
    <w:p w14:paraId="4FCAB754" w14:textId="77777777" w:rsidR="00C8497B" w:rsidRPr="00CA1B5D" w:rsidRDefault="00C8497B" w:rsidP="00C8497B">
      <w:pPr>
        <w:jc w:val="center"/>
      </w:pPr>
    </w:p>
    <w:p w14:paraId="2EE7EB5B" w14:textId="77777777" w:rsidR="00C8497B" w:rsidRPr="00CA1B5D" w:rsidRDefault="00C8497B" w:rsidP="00C8497B">
      <w:pPr>
        <w:jc w:val="center"/>
      </w:pPr>
    </w:p>
    <w:p w14:paraId="123CD3BC" w14:textId="77777777" w:rsidR="00C8497B" w:rsidRPr="00CA1B5D" w:rsidRDefault="00C8497B" w:rsidP="00C8497B">
      <w:pPr>
        <w:jc w:val="center"/>
      </w:pPr>
    </w:p>
    <w:p w14:paraId="3094EC61" w14:textId="60299A67" w:rsidR="008E4832" w:rsidRDefault="008E4832">
      <w:pPr>
        <w:spacing w:after="160" w:line="259" w:lineRule="auto"/>
      </w:pPr>
      <w:r>
        <w:br w:type="page"/>
      </w:r>
    </w:p>
    <w:p w14:paraId="5C3D10FD" w14:textId="77777777" w:rsidR="00C8497B" w:rsidRPr="00CA1B5D" w:rsidRDefault="00C8497B" w:rsidP="008D2797">
      <w:pPr>
        <w:pStyle w:val="Nadpis1"/>
      </w:pPr>
      <w:bookmarkStart w:id="1" w:name="_Toc79582150"/>
      <w:r w:rsidRPr="00CA1B5D">
        <w:lastRenderedPageBreak/>
        <w:t>Obsah</w:t>
      </w:r>
      <w:bookmarkEnd w:id="1"/>
    </w:p>
    <w:p w14:paraId="059DEEB4" w14:textId="4B4C4405" w:rsidR="006A3635" w:rsidRDefault="002D2A1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79582150" w:history="1">
        <w:r w:rsidR="006A3635" w:rsidRPr="00FE48DB">
          <w:rPr>
            <w:rStyle w:val="Hypertextovodkaz"/>
            <w:noProof/>
          </w:rPr>
          <w:t>1</w:t>
        </w:r>
        <w:r w:rsidR="006A363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A3635" w:rsidRPr="00FE48DB">
          <w:rPr>
            <w:rStyle w:val="Hypertextovodkaz"/>
            <w:noProof/>
          </w:rPr>
          <w:t>Obsah</w:t>
        </w:r>
        <w:r w:rsidR="006A3635">
          <w:rPr>
            <w:noProof/>
            <w:webHidden/>
          </w:rPr>
          <w:tab/>
        </w:r>
        <w:r w:rsidR="006A3635">
          <w:rPr>
            <w:noProof/>
            <w:webHidden/>
          </w:rPr>
          <w:fldChar w:fldCharType="begin"/>
        </w:r>
        <w:r w:rsidR="006A3635">
          <w:rPr>
            <w:noProof/>
            <w:webHidden/>
          </w:rPr>
          <w:instrText xml:space="preserve"> PAGEREF _Toc79582150 \h </w:instrText>
        </w:r>
        <w:r w:rsidR="006A3635">
          <w:rPr>
            <w:noProof/>
            <w:webHidden/>
          </w:rPr>
        </w:r>
        <w:r w:rsidR="006A3635">
          <w:rPr>
            <w:noProof/>
            <w:webHidden/>
          </w:rPr>
          <w:fldChar w:fldCharType="separate"/>
        </w:r>
        <w:r w:rsidR="006A3635">
          <w:rPr>
            <w:noProof/>
            <w:webHidden/>
          </w:rPr>
          <w:t>2</w:t>
        </w:r>
        <w:r w:rsidR="006A3635">
          <w:rPr>
            <w:noProof/>
            <w:webHidden/>
          </w:rPr>
          <w:fldChar w:fldCharType="end"/>
        </w:r>
      </w:hyperlink>
    </w:p>
    <w:p w14:paraId="16DB269E" w14:textId="27B7DC2D" w:rsidR="006A3635" w:rsidRDefault="006A363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151" w:history="1">
        <w:r w:rsidRPr="00FE48DB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48DB">
          <w:rPr>
            <w:rStyle w:val="Hypertextovodkaz"/>
            <w:noProof/>
          </w:rPr>
          <w:t>Preambule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06529DA" w14:textId="1671A4E6" w:rsidR="006A3635" w:rsidRDefault="006A363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152" w:history="1">
        <w:r w:rsidRPr="00FE48DB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48DB">
          <w:rPr>
            <w:rStyle w:val="Hypertextovodkaz"/>
            <w:noProof/>
          </w:rPr>
          <w:t>Zkratky a pojmy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40381B5" w14:textId="32311FFD" w:rsidR="006A3635" w:rsidRDefault="006A363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153" w:history="1">
        <w:r w:rsidRPr="00FE48DB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48DB">
          <w:rPr>
            <w:rStyle w:val="Hypertextovodkaz"/>
            <w:noProof/>
          </w:rPr>
          <w:t>Odpovědnosti a postupy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5940426" w14:textId="6058C36F" w:rsidR="006A3635" w:rsidRDefault="006A363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154" w:history="1">
        <w:r w:rsidRPr="00FE48DB">
          <w:rPr>
            <w:rStyle w:val="Hypertextovodkaz"/>
            <w:noProof/>
          </w:rPr>
          <w:t>5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48DB">
          <w:rPr>
            <w:rStyle w:val="Hypertextovodkaz"/>
            <w:noProof/>
          </w:rPr>
          <w:t>Hlášení bezpečnostních událostí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A700856" w14:textId="571621F4" w:rsidR="006A3635" w:rsidRDefault="006A363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155" w:history="1">
        <w:r w:rsidRPr="00FE48DB">
          <w:rPr>
            <w:rStyle w:val="Hypertextovodkaz"/>
            <w:noProof/>
          </w:rPr>
          <w:t>6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48DB">
          <w:rPr>
            <w:rStyle w:val="Hypertextovodkaz"/>
            <w:noProof/>
          </w:rPr>
          <w:t>Hlášení slabých míst bezpečnosti informací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6FC9F9D" w14:textId="5EA8ADCD" w:rsidR="006A3635" w:rsidRDefault="006A363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156" w:history="1">
        <w:r w:rsidRPr="00FE48DB">
          <w:rPr>
            <w:rStyle w:val="Hypertextovodkaz"/>
            <w:noProof/>
          </w:rPr>
          <w:t>7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48DB">
          <w:rPr>
            <w:rStyle w:val="Hypertextovodkaz"/>
            <w:noProof/>
          </w:rPr>
          <w:t>Posouzení a rozhodnutí o bezpečnostních událostech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48411BD" w14:textId="4CAB5553" w:rsidR="006A3635" w:rsidRDefault="006A363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157" w:history="1">
        <w:r w:rsidRPr="00FE48DB">
          <w:rPr>
            <w:rStyle w:val="Hypertextovodkaz"/>
            <w:noProof/>
          </w:rPr>
          <w:t>8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48DB">
          <w:rPr>
            <w:rStyle w:val="Hypertextovodkaz"/>
            <w:noProof/>
          </w:rPr>
          <w:t>Posouzení a rozhodnutí o bezpečnostním incidentu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9A97959" w14:textId="4AA0F7CA" w:rsidR="006A3635" w:rsidRDefault="006A363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158" w:history="1">
        <w:r w:rsidRPr="00FE48DB">
          <w:rPr>
            <w:rStyle w:val="Hypertextovodkaz"/>
            <w:noProof/>
          </w:rPr>
          <w:t>9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48DB">
          <w:rPr>
            <w:rStyle w:val="Hypertextovodkaz"/>
            <w:noProof/>
          </w:rPr>
          <w:t>Hlášení bezpečnostních incidentů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5A0FE35" w14:textId="164BA68E" w:rsidR="006A3635" w:rsidRDefault="006A3635">
      <w:pPr>
        <w:pStyle w:val="Obsah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159" w:history="1">
        <w:r w:rsidRPr="00FE48DB">
          <w:rPr>
            <w:rStyle w:val="Hypertextovodkaz"/>
            <w:noProof/>
          </w:rPr>
          <w:t>10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48DB">
          <w:rPr>
            <w:rStyle w:val="Hypertextovodkaz"/>
            <w:noProof/>
          </w:rPr>
          <w:t>Reakce na incidenty bezpečnosti informací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C451DE8" w14:textId="0DD5F7C7" w:rsidR="006A3635" w:rsidRDefault="006A3635">
      <w:pPr>
        <w:pStyle w:val="Obsah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160" w:history="1">
        <w:r w:rsidRPr="00FE48DB">
          <w:rPr>
            <w:rStyle w:val="Hypertextovodkaz"/>
            <w:noProof/>
          </w:rPr>
          <w:t>11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48DB">
          <w:rPr>
            <w:rStyle w:val="Hypertextovodkaz"/>
            <w:noProof/>
          </w:rPr>
          <w:t>Ponaučení z incidentů bezpečnosti informací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2992147" w14:textId="117305D7" w:rsidR="006A3635" w:rsidRDefault="006A3635">
      <w:pPr>
        <w:pStyle w:val="Obsah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161" w:history="1">
        <w:r w:rsidRPr="00FE48DB">
          <w:rPr>
            <w:rStyle w:val="Hypertextovodkaz"/>
            <w:noProof/>
          </w:rPr>
          <w:t>12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E48DB">
          <w:rPr>
            <w:rStyle w:val="Hypertextovodkaz"/>
            <w:noProof/>
          </w:rPr>
          <w:t>Shromažďování důkazů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_Toc79582161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79E6C06" w14:textId="1ED4706A" w:rsidR="006A3635" w:rsidRDefault="006A3635">
      <w:pPr>
        <w:pStyle w:val="Obsah1"/>
        <w:tabs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162" w:history="1">
        <w:r w:rsidRPr="00FE48DB">
          <w:rPr>
            <w:rStyle w:val="Hypertextovodkaz"/>
            <w:noProof/>
          </w:rPr>
          <w:t>Příloha 1 – Klasifikace bezpečnostních incidentů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_Toc79582162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3A2E3BE" w14:textId="2D502C69" w:rsidR="006A3635" w:rsidRDefault="006A3635">
      <w:pPr>
        <w:pStyle w:val="Obsah1"/>
        <w:tabs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163" w:history="1">
        <w:r w:rsidRPr="00FE48DB">
          <w:rPr>
            <w:rStyle w:val="Hypertextovodkaz"/>
            <w:noProof/>
          </w:rPr>
          <w:t>Příloha 2 – Doporučený tvar pro hlášení bezpečnostní události a incidentů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_Toc79582163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0857D6C" w14:textId="3C4386FA" w:rsidR="00C8497B" w:rsidRPr="00CA1B5D" w:rsidRDefault="002D2A15" w:rsidP="00C8497B">
      <w:pPr>
        <w:jc w:val="both"/>
        <w:rPr>
          <w:b/>
          <w:bCs/>
        </w:rPr>
      </w:pPr>
      <w:r>
        <w:rPr>
          <w:b/>
          <w:bCs/>
        </w:rPr>
        <w:fldChar w:fldCharType="end"/>
      </w:r>
    </w:p>
    <w:p w14:paraId="5C2976B8" w14:textId="77777777" w:rsidR="00C8497B" w:rsidRPr="00CA1B5D" w:rsidRDefault="00C8497B" w:rsidP="00C8497B">
      <w:pPr>
        <w:rPr>
          <w:b/>
          <w:bCs/>
        </w:rPr>
      </w:pPr>
      <w:r w:rsidRPr="00CA1B5D">
        <w:rPr>
          <w:b/>
          <w:bCs/>
        </w:rPr>
        <w:br w:type="page"/>
      </w:r>
    </w:p>
    <w:p w14:paraId="3DBC4C8E" w14:textId="77777777" w:rsidR="00C8497B" w:rsidRPr="00CA1B5D" w:rsidRDefault="00C8497B" w:rsidP="008D2797">
      <w:pPr>
        <w:pStyle w:val="Nadpis1"/>
      </w:pPr>
      <w:bookmarkStart w:id="2" w:name="_Toc79582151"/>
      <w:r w:rsidRPr="00CA1B5D">
        <w:lastRenderedPageBreak/>
        <w:t>Preambule</w:t>
      </w:r>
      <w:bookmarkEnd w:id="2"/>
    </w:p>
    <w:p w14:paraId="7BD1CA02" w14:textId="77777777" w:rsidR="00C8497B" w:rsidRPr="00CA1B5D" w:rsidRDefault="00C8497B" w:rsidP="00C8497B">
      <w:pPr>
        <w:pStyle w:val="Bodpedpisu"/>
      </w:pPr>
      <w:r w:rsidRPr="00CA1B5D">
        <w:t xml:space="preserve">Politika zvládání kybernetických bezpečnostních incidentů je </w:t>
      </w:r>
      <w:r w:rsidRPr="00CA1B5D">
        <w:rPr>
          <w:b/>
        </w:rPr>
        <w:t>dílčí bezpečnostní politikou definující pravidla hlášení kybernetických bezpečnostních událostí a řešení (zvládání) kybernetických bezpečnostních incidentů</w:t>
      </w:r>
      <w:r w:rsidRPr="00CA1B5D">
        <w:t>, a to včetně bezpečnostních incidentů týkajících se porušení ochrany osobních údajů (</w:t>
      </w:r>
      <w:r w:rsidRPr="006A3635">
        <w:t xml:space="preserve">jak v </w:t>
      </w:r>
      <w:r w:rsidRPr="006A3635">
        <w:rPr>
          <w:i/>
        </w:rPr>
        <w:t>klíčových informačních systémech</w:t>
      </w:r>
      <w:r w:rsidRPr="006A3635">
        <w:t xml:space="preserve">, </w:t>
      </w:r>
      <w:r w:rsidRPr="006A3635">
        <w:rPr>
          <w:i/>
        </w:rPr>
        <w:t>klíčových podpůrných systémech</w:t>
      </w:r>
      <w:r w:rsidRPr="006A3635">
        <w:t xml:space="preserve">, tak i </w:t>
      </w:r>
      <w:r w:rsidRPr="006A3635">
        <w:rPr>
          <w:i/>
        </w:rPr>
        <w:t>běžných informačních systémech</w:t>
      </w:r>
      <w:r w:rsidRPr="00CA1B5D">
        <w:t>), přičemž vychází z Instrukce (Politiky systému řízení) a je jí podřízena.</w:t>
      </w:r>
    </w:p>
    <w:p w14:paraId="3A3FBA8B" w14:textId="77777777" w:rsidR="00C8497B" w:rsidRPr="00CA1B5D" w:rsidRDefault="00C8497B" w:rsidP="00C8497B">
      <w:pPr>
        <w:pStyle w:val="Bodpedpisu"/>
      </w:pPr>
      <w:r w:rsidRPr="00CA1B5D">
        <w:t>Oblast působnosti této politiky je shodná s hranicí systému řízení bezpečnosti informací uvedenou v Instrukci.</w:t>
      </w:r>
    </w:p>
    <w:p w14:paraId="39E43E3D" w14:textId="694240B3" w:rsidR="00C8497B" w:rsidRPr="00CA1B5D" w:rsidRDefault="002E7DB9" w:rsidP="00C8497B">
      <w:pPr>
        <w:pStyle w:val="Bodpedpisu"/>
      </w:pPr>
      <w:r w:rsidRPr="002E7DB9">
        <w:t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</w:t>
      </w:r>
    </w:p>
    <w:p w14:paraId="0434788A" w14:textId="77777777" w:rsidR="00C8497B" w:rsidRPr="00CA1B5D" w:rsidRDefault="00C8497B" w:rsidP="008D2797">
      <w:pPr>
        <w:pStyle w:val="Nadpis1"/>
      </w:pPr>
      <w:bookmarkStart w:id="3" w:name="_Toc79582152"/>
      <w:r w:rsidRPr="00CA1B5D">
        <w:t>Zkratky a pojmy</w:t>
      </w:r>
      <w:bookmarkEnd w:id="3"/>
    </w:p>
    <w:p w14:paraId="6C00F975" w14:textId="77777777" w:rsidR="00C8497B" w:rsidRPr="00CA1B5D" w:rsidRDefault="00C8497B" w:rsidP="00C8497B">
      <w:pPr>
        <w:pStyle w:val="Bodpedpisu"/>
      </w:pPr>
      <w:r w:rsidRPr="00CA1B5D">
        <w:t>V této politice jsou použity zkratky a pojmy z Instrukce.</w:t>
      </w:r>
    </w:p>
    <w:p w14:paraId="7C6EE799" w14:textId="77777777" w:rsidR="00C8497B" w:rsidRPr="00CA1B5D" w:rsidRDefault="00C8497B" w:rsidP="008D2797">
      <w:pPr>
        <w:pStyle w:val="Nadpis1"/>
      </w:pPr>
      <w:bookmarkStart w:id="4" w:name="_Toc33540110"/>
      <w:bookmarkStart w:id="5" w:name="_Toc33540111"/>
      <w:bookmarkStart w:id="6" w:name="_Toc33540112"/>
      <w:bookmarkStart w:id="7" w:name="_Toc33540113"/>
      <w:bookmarkStart w:id="8" w:name="_Toc33540114"/>
      <w:bookmarkStart w:id="9" w:name="_Toc33540115"/>
      <w:bookmarkStart w:id="10" w:name="_Toc33540116"/>
      <w:bookmarkStart w:id="11" w:name="_Toc79582153"/>
      <w:bookmarkEnd w:id="4"/>
      <w:bookmarkEnd w:id="5"/>
      <w:bookmarkEnd w:id="6"/>
      <w:bookmarkEnd w:id="7"/>
      <w:bookmarkEnd w:id="8"/>
      <w:bookmarkEnd w:id="9"/>
      <w:bookmarkEnd w:id="10"/>
      <w:r w:rsidRPr="00CA1B5D">
        <w:t>Odpovědnosti a postupy</w:t>
      </w:r>
      <w:bookmarkEnd w:id="11"/>
    </w:p>
    <w:p w14:paraId="45B7E094" w14:textId="4B6EDEBA" w:rsidR="00C8497B" w:rsidRPr="00CA1B5D" w:rsidRDefault="00C8497B" w:rsidP="00F2033E">
      <w:pPr>
        <w:pStyle w:val="Bodpedpisu"/>
        <w:rPr>
          <w:b/>
        </w:rPr>
      </w:pPr>
      <w:bookmarkStart w:id="12" w:name="_Ref421708367"/>
      <w:r w:rsidRPr="00CA1B5D">
        <w:rPr>
          <w:b/>
        </w:rPr>
        <w:t xml:space="preserve">Za hlášení </w:t>
      </w:r>
      <w:r w:rsidRPr="00CA1B5D">
        <w:rPr>
          <w:b/>
          <w:i/>
        </w:rPr>
        <w:t xml:space="preserve">bezpečnostních událostí </w:t>
      </w:r>
      <w:r w:rsidRPr="00CA1B5D">
        <w:rPr>
          <w:b/>
        </w:rPr>
        <w:t xml:space="preserve">(tedy potenciálních </w:t>
      </w:r>
      <w:r w:rsidRPr="00CA1B5D">
        <w:rPr>
          <w:b/>
          <w:i/>
        </w:rPr>
        <w:t>bezpečnostních incidentů</w:t>
      </w:r>
      <w:r w:rsidRPr="00CA1B5D">
        <w:rPr>
          <w:b/>
        </w:rPr>
        <w:t xml:space="preserve">) nebo podezření na tyto události odpovídají všichni pracovníci. </w:t>
      </w:r>
      <w:r w:rsidRPr="00CA1B5D">
        <w:t xml:space="preserve">Každý uživatel nebo </w:t>
      </w:r>
      <w:r w:rsidRPr="00CA1B5D">
        <w:rPr>
          <w:i/>
        </w:rPr>
        <w:t>správce IS</w:t>
      </w:r>
      <w:r w:rsidRPr="00CA1B5D">
        <w:t xml:space="preserve"> je povinen hlásit zjištěná porušení ustanovení </w:t>
      </w:r>
      <w:r w:rsidR="001A28C3" w:rsidRPr="001A28C3">
        <w:t>bezpečnostních politik a z nich vycházejících předpisů</w:t>
      </w:r>
      <w:r w:rsidRPr="00CA1B5D">
        <w:t xml:space="preserve">, zjištěné bezpečnostní události nebo podezření na ně způsobem uvedeným v článku </w:t>
      </w:r>
      <w:r w:rsidRPr="00CA1B5D">
        <w:fldChar w:fldCharType="begin"/>
      </w:r>
      <w:r w:rsidRPr="00CA1B5D">
        <w:instrText xml:space="preserve"> REF _Ref421624961 \r \h  \* MERGEFORMAT </w:instrText>
      </w:r>
      <w:r w:rsidRPr="00CA1B5D">
        <w:fldChar w:fldCharType="separate"/>
      </w:r>
      <w:r w:rsidR="006A3635">
        <w:t>5</w:t>
      </w:r>
      <w:r w:rsidRPr="00CA1B5D">
        <w:fldChar w:fldCharType="end"/>
      </w:r>
      <w:r w:rsidRPr="00CA1B5D">
        <w:t>.</w:t>
      </w:r>
      <w:bookmarkEnd w:id="12"/>
    </w:p>
    <w:p w14:paraId="3A2F5B51" w14:textId="77777777" w:rsidR="00C8497B" w:rsidRPr="00CA1B5D" w:rsidRDefault="00C8497B" w:rsidP="00F2033E">
      <w:pPr>
        <w:pStyle w:val="Bodpedpisu"/>
      </w:pPr>
      <w:r w:rsidRPr="00CA1B5D">
        <w:t xml:space="preserve">Pracovníci, s výjimkou </w:t>
      </w:r>
      <w:r w:rsidRPr="00CA1B5D">
        <w:rPr>
          <w:i/>
        </w:rPr>
        <w:t>řešitelů událostí a řešitelů incidentů</w:t>
      </w:r>
      <w:r w:rsidRPr="00CA1B5D">
        <w:t>, mají zakázáno prověřování událostí/incidentů vlastními silami.</w:t>
      </w:r>
    </w:p>
    <w:p w14:paraId="45CF0C31" w14:textId="77777777" w:rsidR="00C8497B" w:rsidRPr="00CA1B5D" w:rsidRDefault="00C8497B" w:rsidP="00F2033E">
      <w:pPr>
        <w:pStyle w:val="Bodpedpisu"/>
      </w:pPr>
      <w:r w:rsidRPr="00CA1B5D">
        <w:t xml:space="preserve">Porušení bezpečnostních opatření je chápáno jako </w:t>
      </w:r>
      <w:r w:rsidRPr="00CA1B5D">
        <w:rPr>
          <w:i/>
        </w:rPr>
        <w:t xml:space="preserve">bezpečnostní </w:t>
      </w:r>
      <w:r w:rsidRPr="00CA1B5D">
        <w:t>událost a je řešeno v souladu s dokumentem „Politika bezpečnosti lidských zdrojů“.</w:t>
      </w:r>
    </w:p>
    <w:p w14:paraId="33137E81" w14:textId="18A63C97" w:rsidR="00C8497B" w:rsidRPr="00CA1B5D" w:rsidRDefault="00C8497B" w:rsidP="00F2033E">
      <w:pPr>
        <w:pStyle w:val="Bodpedpisu"/>
      </w:pPr>
      <w:bookmarkStart w:id="13" w:name="_Ref421714348"/>
      <w:r w:rsidRPr="00CA1B5D">
        <w:t xml:space="preserve">Za analýzu a řešení </w:t>
      </w:r>
      <w:r w:rsidRPr="00CA1B5D">
        <w:rPr>
          <w:i/>
        </w:rPr>
        <w:t xml:space="preserve">bezpečnostní </w:t>
      </w:r>
      <w:r w:rsidR="005A1C21" w:rsidRPr="00CA1B5D">
        <w:rPr>
          <w:i/>
        </w:rPr>
        <w:t>události/</w:t>
      </w:r>
      <w:r w:rsidRPr="00CA1B5D">
        <w:rPr>
          <w:i/>
        </w:rPr>
        <w:t>incidentu</w:t>
      </w:r>
      <w:r w:rsidRPr="00CA1B5D">
        <w:t xml:space="preserve"> odpovídá pracovník</w:t>
      </w:r>
      <w:r w:rsidR="00674057" w:rsidRPr="00CA1B5D">
        <w:t xml:space="preserve"> justiční složky</w:t>
      </w:r>
      <w:r w:rsidR="005A1C21" w:rsidRPr="00CA1B5D">
        <w:t>,</w:t>
      </w:r>
      <w:r w:rsidRPr="00CA1B5D">
        <w:t xml:space="preserve"> kter</w:t>
      </w:r>
      <w:r w:rsidR="00F40148" w:rsidRPr="00CA1B5D">
        <w:t xml:space="preserve">ý je vedoucím justiční složky určen </w:t>
      </w:r>
      <w:r w:rsidR="00FA7CC9" w:rsidRPr="00CA1B5D">
        <w:t>v sou</w:t>
      </w:r>
      <w:r w:rsidR="00F40148" w:rsidRPr="00CA1B5D">
        <w:t xml:space="preserve">ladu se seznamem uvedeným v odst. 9 písm. </w:t>
      </w:r>
      <w:r w:rsidR="0052383D" w:rsidRPr="00CA1B5D">
        <w:t>c</w:t>
      </w:r>
      <w:r w:rsidR="00F40148" w:rsidRPr="00CA1B5D">
        <w:t xml:space="preserve">) </w:t>
      </w:r>
      <w:r w:rsidR="00D87A7C" w:rsidRPr="00CA1B5D">
        <w:t xml:space="preserve">(dále jen </w:t>
      </w:r>
      <w:r w:rsidR="00D87A7C" w:rsidRPr="00CA1B5D">
        <w:rPr>
          <w:i/>
        </w:rPr>
        <w:t>„řešitel bezpečnostních událostí nebo řešitel bezpečnostních incidentů“</w:t>
      </w:r>
      <w:r w:rsidR="00B02B49" w:rsidRPr="00CA1B5D">
        <w:rPr>
          <w:i/>
        </w:rPr>
        <w:t xml:space="preserve"> </w:t>
      </w:r>
      <w:r w:rsidR="00B02B49" w:rsidRPr="00CA1B5D">
        <w:t>nebo</w:t>
      </w:r>
      <w:r w:rsidR="00B02B49" w:rsidRPr="00CA1B5D">
        <w:rPr>
          <w:i/>
        </w:rPr>
        <w:t xml:space="preserve"> jen „řešitel“</w:t>
      </w:r>
      <w:r w:rsidR="00D87A7C" w:rsidRPr="00CA1B5D">
        <w:t>)</w:t>
      </w:r>
      <w:r w:rsidR="00674057" w:rsidRPr="00CA1B5D">
        <w:t>. T</w:t>
      </w:r>
      <w:r w:rsidR="00B02B49" w:rsidRPr="00CA1B5D">
        <w:t>ento řešitel</w:t>
      </w:r>
      <w:r w:rsidRPr="00CA1B5D">
        <w:t xml:space="preserve"> může </w:t>
      </w:r>
      <w:r w:rsidR="00C57365" w:rsidRPr="00CA1B5D">
        <w:rPr>
          <w:i/>
        </w:rPr>
        <w:t>bezpečnostní událost</w:t>
      </w:r>
      <w:r w:rsidR="00C57365" w:rsidRPr="00CA1B5D">
        <w:t>/</w:t>
      </w:r>
      <w:r w:rsidR="00C57365" w:rsidRPr="00CA1B5D">
        <w:rPr>
          <w:i/>
        </w:rPr>
        <w:t>bezpečnostní incident</w:t>
      </w:r>
      <w:r w:rsidR="00C57365" w:rsidRPr="00CA1B5D">
        <w:t xml:space="preserve"> </w:t>
      </w:r>
      <w:r w:rsidRPr="00CA1B5D">
        <w:t xml:space="preserve">podle </w:t>
      </w:r>
      <w:r w:rsidR="00C57365" w:rsidRPr="00CA1B5D">
        <w:t xml:space="preserve">jejich </w:t>
      </w:r>
      <w:r w:rsidRPr="00CA1B5D">
        <w:t>charakteru předat k řešení jinému řešiteli</w:t>
      </w:r>
      <w:r w:rsidR="004002DE" w:rsidRPr="00CA1B5D">
        <w:t xml:space="preserve"> </w:t>
      </w:r>
      <w:r w:rsidRPr="00CA1B5D">
        <w:t xml:space="preserve">(např. </w:t>
      </w:r>
      <w:r w:rsidRPr="003636FF">
        <w:rPr>
          <w:i/>
        </w:rPr>
        <w:t>správci IS, architektovi kybernetické bezpečnosti, manažerovi kybernetické bezpečnosti</w:t>
      </w:r>
      <w:r w:rsidRPr="00CA1B5D">
        <w:t xml:space="preserve"> nebo </w:t>
      </w:r>
      <w:r w:rsidRPr="003636FF">
        <w:rPr>
          <w:i/>
        </w:rPr>
        <w:t>správci kybernetické bezpečnosti</w:t>
      </w:r>
      <w:r w:rsidRPr="00CA1B5D">
        <w:t>)</w:t>
      </w:r>
      <w:r w:rsidR="004002DE" w:rsidRPr="00CA1B5D">
        <w:t>, pokud takový úkol spadá do jeho působnosti</w:t>
      </w:r>
      <w:r w:rsidRPr="00CA1B5D">
        <w:t>.</w:t>
      </w:r>
      <w:bookmarkEnd w:id="13"/>
    </w:p>
    <w:p w14:paraId="0DE8F861" w14:textId="77777777" w:rsidR="00322DB9" w:rsidRPr="00CA1B5D" w:rsidRDefault="00353019" w:rsidP="00F2033E">
      <w:pPr>
        <w:pStyle w:val="Bodpedpisu"/>
      </w:pPr>
      <w:r w:rsidRPr="00CA1B5D">
        <w:t>Vedoucí justiční složky pro tyto účely</w:t>
      </w:r>
      <w:r w:rsidR="00322DB9" w:rsidRPr="00CA1B5D">
        <w:t>:</w:t>
      </w:r>
    </w:p>
    <w:p w14:paraId="3D8D48BA" w14:textId="6569E7CA" w:rsidR="00A63950" w:rsidRPr="00956B6F" w:rsidRDefault="00353019" w:rsidP="00562DD3">
      <w:pPr>
        <w:pStyle w:val="Bodpedpisu2urovne"/>
      </w:pPr>
      <w:r w:rsidRPr="00956B6F">
        <w:t xml:space="preserve">stanoví </w:t>
      </w:r>
      <w:r w:rsidR="00322DB9" w:rsidRPr="00956B6F">
        <w:t xml:space="preserve">prostřednictvím interního aktu řízení závazný </w:t>
      </w:r>
      <w:r w:rsidRPr="00956B6F">
        <w:t>postup pro šetření bezpečnostních událostí/incidentů</w:t>
      </w:r>
      <w:r w:rsidR="00BD3733" w:rsidRPr="00956B6F">
        <w:t>,</w:t>
      </w:r>
    </w:p>
    <w:p w14:paraId="3BE6E6F8" w14:textId="29C7F87C" w:rsidR="00222EE7" w:rsidRPr="00956B6F" w:rsidRDefault="00322DB9" w:rsidP="00562DD3">
      <w:pPr>
        <w:pStyle w:val="Bodpedpisu2urovne"/>
      </w:pPr>
      <w:r w:rsidRPr="00956B6F">
        <w:lastRenderedPageBreak/>
        <w:t>jmenuje/určí pracovníky odpovědné za řešení bezpečnostních událostí/incidentů (</w:t>
      </w:r>
      <w:r w:rsidR="003A4958" w:rsidRPr="00956B6F">
        <w:t>„</w:t>
      </w:r>
      <w:r w:rsidRPr="00956B6F">
        <w:rPr>
          <w:i/>
        </w:rPr>
        <w:t>řešitele bezpečnostních událostí/incidentů</w:t>
      </w:r>
      <w:r w:rsidR="003A4958" w:rsidRPr="00956B6F">
        <w:t>“</w:t>
      </w:r>
      <w:r w:rsidRPr="00956B6F">
        <w:t>)</w:t>
      </w:r>
      <w:r w:rsidR="00086FF0" w:rsidRPr="00956B6F">
        <w:t xml:space="preserve">; při jejich jmenování/určení zohlední charakter </w:t>
      </w:r>
      <w:r w:rsidR="003A4958" w:rsidRPr="00956B6F">
        <w:t>bezpečností události/incidentu a pracovní/</w:t>
      </w:r>
      <w:r w:rsidR="00956B6F">
        <w:t>s</w:t>
      </w:r>
      <w:r w:rsidR="003A4958" w:rsidRPr="00956B6F">
        <w:t>lužební zařazení a odbornost příslušného pracovníka</w:t>
      </w:r>
      <w:r w:rsidR="001B5B3A" w:rsidRPr="00956B6F">
        <w:t xml:space="preserve"> </w:t>
      </w:r>
      <w:r w:rsidR="00946892" w:rsidRPr="00956B6F">
        <w:t>a současně určí okruh případů</w:t>
      </w:r>
      <w:r w:rsidR="00C27228" w:rsidRPr="00956B6F">
        <w:t>, který bude spadat do působnosti</w:t>
      </w:r>
      <w:r w:rsidR="00EF3E64" w:rsidRPr="00956B6F">
        <w:t xml:space="preserve"> jednotlivých </w:t>
      </w:r>
      <w:r w:rsidR="001B16E5" w:rsidRPr="00956B6F">
        <w:t>řešitelů,</w:t>
      </w:r>
      <w:r w:rsidR="00EF3E64" w:rsidRPr="00956B6F">
        <w:t xml:space="preserve"> </w:t>
      </w:r>
    </w:p>
    <w:p w14:paraId="7FBF2438" w14:textId="0B0207C0" w:rsidR="00EF3E64" w:rsidRPr="00956B6F" w:rsidRDefault="001B16E5" w:rsidP="00562DD3">
      <w:pPr>
        <w:pStyle w:val="Bodpedpisu2urovne"/>
      </w:pPr>
      <w:r w:rsidRPr="00956B6F">
        <w:t xml:space="preserve">zajistí vyhotovení </w:t>
      </w:r>
      <w:r w:rsidR="00EF3E64" w:rsidRPr="00956B6F">
        <w:t>seznam</w:t>
      </w:r>
      <w:r w:rsidRPr="00956B6F">
        <w:t>u</w:t>
      </w:r>
      <w:r w:rsidR="00EF3E64" w:rsidRPr="00956B6F">
        <w:t xml:space="preserve"> </w:t>
      </w:r>
      <w:r w:rsidR="00EF3E64" w:rsidRPr="00285A0B">
        <w:rPr>
          <w:i/>
        </w:rPr>
        <w:t>řešitelů bezpečnostních událostí/incidentů</w:t>
      </w:r>
      <w:r w:rsidR="00222EE7" w:rsidRPr="00956B6F">
        <w:t xml:space="preserve"> jmenovaných/určených v souladu s písm. b)</w:t>
      </w:r>
      <w:r w:rsidR="00EF3E64" w:rsidRPr="00956B6F">
        <w:t xml:space="preserve"> v minimálním rozsahu: jméno odpovědného řešitele, pracovní pozici,</w:t>
      </w:r>
      <w:r w:rsidRPr="00956B6F">
        <w:t xml:space="preserve"> oblast působnosti,</w:t>
      </w:r>
      <w:r w:rsidR="00EF3E64" w:rsidRPr="00956B6F">
        <w:t xml:space="preserve"> telefonický a e-mailový kontakt</w:t>
      </w:r>
      <w:r w:rsidR="00222EE7" w:rsidRPr="00956B6F">
        <w:t>,</w:t>
      </w:r>
    </w:p>
    <w:p w14:paraId="5CDDFD0D" w14:textId="200FFBF6" w:rsidR="00086FF0" w:rsidRPr="00956B6F" w:rsidRDefault="00086FF0" w:rsidP="00562DD3">
      <w:pPr>
        <w:pStyle w:val="Bodpedpisu2urovne"/>
      </w:pPr>
      <w:r w:rsidRPr="00956B6F">
        <w:t xml:space="preserve">zajistí informovanost všech pracovníků a případných </w:t>
      </w:r>
      <w:r w:rsidR="00222EE7" w:rsidRPr="00956B6F">
        <w:t xml:space="preserve">externích subjektů </w:t>
      </w:r>
      <w:r w:rsidRPr="00956B6F">
        <w:t>o</w:t>
      </w:r>
      <w:r w:rsidR="003A4958" w:rsidRPr="00956B6F">
        <w:t xml:space="preserve"> závazném </w:t>
      </w:r>
      <w:r w:rsidRPr="00956B6F">
        <w:t>postupu</w:t>
      </w:r>
      <w:r w:rsidR="003A4958" w:rsidRPr="00956B6F">
        <w:t xml:space="preserve"> </w:t>
      </w:r>
      <w:r w:rsidR="00222EE7" w:rsidRPr="00956B6F">
        <w:t xml:space="preserve">podle písm. a) </w:t>
      </w:r>
      <w:r w:rsidRPr="00956B6F">
        <w:t xml:space="preserve">a zpřístupní </w:t>
      </w:r>
      <w:r w:rsidR="003A4958" w:rsidRPr="00956B6F">
        <w:t xml:space="preserve">jim </w:t>
      </w:r>
      <w:r w:rsidRPr="00956B6F">
        <w:t xml:space="preserve">seznam </w:t>
      </w:r>
      <w:r w:rsidR="003A4958" w:rsidRPr="00956B6F">
        <w:t>řešitelů bezpečnostních událostí/incidentů</w:t>
      </w:r>
      <w:r w:rsidR="00400885" w:rsidRPr="00956B6F">
        <w:t xml:space="preserve"> </w:t>
      </w:r>
      <w:r w:rsidR="00260849" w:rsidRPr="00956B6F">
        <w:t>podle písm. c)</w:t>
      </w:r>
      <w:r w:rsidR="00CB146F" w:rsidRPr="00956B6F">
        <w:t>,</w:t>
      </w:r>
    </w:p>
    <w:p w14:paraId="2AC12FF2" w14:textId="2041C1CB" w:rsidR="002A5F77" w:rsidRPr="00CA1B5D" w:rsidRDefault="002A5F77" w:rsidP="00562DD3">
      <w:pPr>
        <w:pStyle w:val="Bodpedpisu2urovne"/>
      </w:pPr>
      <w:r w:rsidRPr="00CA1B5D">
        <w:t xml:space="preserve">stanoví </w:t>
      </w:r>
      <w:r w:rsidR="005924BA" w:rsidRPr="00956B6F">
        <w:t>jako</w:t>
      </w:r>
      <w:r w:rsidR="005924BA" w:rsidRPr="00CA1B5D">
        <w:t xml:space="preserve"> součást</w:t>
      </w:r>
      <w:r w:rsidRPr="00CA1B5D">
        <w:t xml:space="preserve"> závazného postupu povinnost součinnosti </w:t>
      </w:r>
      <w:r w:rsidR="007A7215" w:rsidRPr="00CA1B5D">
        <w:t xml:space="preserve">následujících pracovníků justiční složky </w:t>
      </w:r>
      <w:r w:rsidRPr="00CA1B5D">
        <w:t xml:space="preserve">s </w:t>
      </w:r>
      <w:r w:rsidRPr="00285A0B">
        <w:rPr>
          <w:i/>
        </w:rPr>
        <w:t>řešiteli bezpečnostních událostí/incidentů</w:t>
      </w:r>
      <w:r w:rsidR="000A4B5D">
        <w:t xml:space="preserve">: </w:t>
      </w:r>
    </w:p>
    <w:p w14:paraId="505927E9" w14:textId="13E64BF7" w:rsidR="002A5F77" w:rsidRPr="00CA1B5D" w:rsidRDefault="002A5F77" w:rsidP="00562DD3">
      <w:pPr>
        <w:pStyle w:val="Bodpedpisu2urovne"/>
        <w:numPr>
          <w:ilvl w:val="0"/>
          <w:numId w:val="23"/>
        </w:numPr>
        <w:ind w:hanging="153"/>
      </w:pPr>
      <w:r w:rsidRPr="000A4B5A">
        <w:rPr>
          <w:i/>
        </w:rPr>
        <w:t>man</w:t>
      </w:r>
      <w:r w:rsidR="008B101A" w:rsidRPr="000A4B5A">
        <w:rPr>
          <w:i/>
        </w:rPr>
        <w:t>ažera kybernetické bezpečnosti</w:t>
      </w:r>
      <w:r w:rsidR="008B101A" w:rsidRPr="00CA1B5D">
        <w:t xml:space="preserve"> </w:t>
      </w:r>
      <w:r w:rsidRPr="00CA1B5D">
        <w:t xml:space="preserve">nebo </w:t>
      </w:r>
      <w:r w:rsidRPr="000A4B5A">
        <w:rPr>
          <w:i/>
        </w:rPr>
        <w:t>správce kybernetické bezpečnosti</w:t>
      </w:r>
      <w:r w:rsidRPr="00CA1B5D">
        <w:t xml:space="preserve"> nebo </w:t>
      </w:r>
      <w:r w:rsidRPr="000A4B5A">
        <w:rPr>
          <w:i/>
        </w:rPr>
        <w:t>správce IS</w:t>
      </w:r>
      <w:r w:rsidRPr="00CA1B5D">
        <w:t xml:space="preserve"> pro události/incidenty v oblasti ICT a informačních systémů,</w:t>
      </w:r>
    </w:p>
    <w:p w14:paraId="075CFD0D" w14:textId="543D2437" w:rsidR="002A5F77" w:rsidRPr="00CA1B5D" w:rsidRDefault="002A5F77" w:rsidP="00562DD3">
      <w:pPr>
        <w:pStyle w:val="Bodpedpisu2urovne"/>
        <w:numPr>
          <w:ilvl w:val="0"/>
          <w:numId w:val="23"/>
        </w:numPr>
        <w:ind w:hanging="153"/>
      </w:pPr>
      <w:r w:rsidRPr="00CA1B5D">
        <w:t xml:space="preserve">bezpečnostního ředitele pro </w:t>
      </w:r>
      <w:r w:rsidR="005924BA" w:rsidRPr="00CA1B5D">
        <w:t>události</w:t>
      </w:r>
      <w:r w:rsidRPr="00CA1B5D">
        <w:t>/</w:t>
      </w:r>
      <w:r w:rsidR="005924BA" w:rsidRPr="00CA1B5D">
        <w:t>incidenty</w:t>
      </w:r>
      <w:r w:rsidRPr="00CA1B5D">
        <w:t xml:space="preserve"> vztahující se k narušení fyzické bezpečnosti a zabezpečení objektů, </w:t>
      </w:r>
      <w:r w:rsidR="00766308">
        <w:t>a</w:t>
      </w:r>
    </w:p>
    <w:p w14:paraId="15648250" w14:textId="11270E27" w:rsidR="002A5F77" w:rsidRPr="00CA1B5D" w:rsidRDefault="002A5F77" w:rsidP="00562DD3">
      <w:pPr>
        <w:pStyle w:val="Bodpedpisu2urovne"/>
        <w:numPr>
          <w:ilvl w:val="0"/>
          <w:numId w:val="23"/>
        </w:numPr>
        <w:ind w:hanging="153"/>
      </w:pPr>
      <w:r w:rsidRPr="00CA1B5D">
        <w:t>určených pracovníků justiční složky vykonávajících úkoly v oblasti ochrany osobních údajů v souladu s dokumentem „Politika ochrany osobních údajů“ (pověřenec nebo pracovník justiční složky pověřený k řešení porušení zabezpečení osobních údajů, případně pracovník justiční složky odpovědný za přijímání nápravných opatření)</w:t>
      </w:r>
      <w:r w:rsidRPr="00CA1B5D" w:rsidDel="001A7B44">
        <w:t xml:space="preserve"> </w:t>
      </w:r>
      <w:r w:rsidRPr="00CA1B5D">
        <w:t>pro události související s</w:t>
      </w:r>
      <w:r w:rsidR="00BD3733" w:rsidRPr="00CA1B5D">
        <w:t> </w:t>
      </w:r>
      <w:r w:rsidRPr="00CA1B5D">
        <w:t>porušením ochrany osobních údajů pracovníků justičních složek i subjektů údajů vyskytujících se v agendách a rejstřících zpracovávaných justiční složkou.</w:t>
      </w:r>
    </w:p>
    <w:p w14:paraId="5D285F48" w14:textId="77777777" w:rsidR="00E90ECD" w:rsidRPr="00CA1B5D" w:rsidRDefault="00E90ECD" w:rsidP="00562DD3">
      <w:pPr>
        <w:pStyle w:val="Bodpedpisu"/>
      </w:pPr>
      <w:r w:rsidRPr="00CA1B5D">
        <w:t xml:space="preserve">Průběh řešení </w:t>
      </w:r>
      <w:r w:rsidRPr="00CA1B5D">
        <w:rPr>
          <w:i/>
        </w:rPr>
        <w:t>bezpečnostní události/incidentu</w:t>
      </w:r>
      <w:r w:rsidRPr="00CA1B5D">
        <w:t xml:space="preserve"> musí být včetně všech návazných akcí samostatně dokumentován, přičemž platí: </w:t>
      </w:r>
    </w:p>
    <w:p w14:paraId="22E81D66" w14:textId="77777777" w:rsidR="00C8497B" w:rsidRPr="001C5EAC" w:rsidRDefault="00C8497B" w:rsidP="00562DD3">
      <w:pPr>
        <w:pStyle w:val="Bodpedpisu2urovne"/>
      </w:pPr>
      <w:r w:rsidRPr="001C5EAC">
        <w:t xml:space="preserve">dokumentace řešení </w:t>
      </w:r>
      <w:r w:rsidRPr="001C5EAC">
        <w:rPr>
          <w:i/>
        </w:rPr>
        <w:t>bezpečnostní události/incidentu</w:t>
      </w:r>
      <w:r w:rsidRPr="001C5EAC">
        <w:t xml:space="preserve"> musí u jednotlivých záznamů obsahovat čas záznamu, jméno zaznamenávající osoby a popis události,</w:t>
      </w:r>
    </w:p>
    <w:p w14:paraId="3DBC9EB5" w14:textId="77777777" w:rsidR="00C8497B" w:rsidRPr="001C5EAC" w:rsidRDefault="00C8497B" w:rsidP="00562DD3">
      <w:pPr>
        <w:pStyle w:val="Bodpedpisu2urovne"/>
      </w:pPr>
      <w:r w:rsidRPr="001C5EAC">
        <w:t>dokumentace řešení musí být vedena způsobem zajišťujícím základní úroveň ochrany integrity (úprava záznamu musí být zjistitelná i v případě úpravy ze strany znalého uživatele, resp. administrátora), a</w:t>
      </w:r>
    </w:p>
    <w:p w14:paraId="082158A1" w14:textId="77777777" w:rsidR="00C8497B" w:rsidRPr="001C5EAC" w:rsidRDefault="00C8497B" w:rsidP="00562DD3">
      <w:pPr>
        <w:pStyle w:val="Bodpedpisu2urovne"/>
      </w:pPr>
      <w:r w:rsidRPr="001C5EAC">
        <w:t>dokumentace řešení musí být uchovávána minimálně po dobu dvou let od ukončení řešení incidentu.</w:t>
      </w:r>
    </w:p>
    <w:p w14:paraId="0251C7EC" w14:textId="77777777" w:rsidR="00C8497B" w:rsidRPr="00CA1B5D" w:rsidRDefault="00C8497B" w:rsidP="00562DD3">
      <w:pPr>
        <w:ind w:firstLine="425"/>
        <w:jc w:val="both"/>
      </w:pPr>
      <w:r w:rsidRPr="00CA1B5D">
        <w:t xml:space="preserve">Za vedení záznamů je odpovědný </w:t>
      </w:r>
      <w:r w:rsidRPr="00CA1B5D">
        <w:rPr>
          <w:i/>
        </w:rPr>
        <w:t xml:space="preserve">řešitel </w:t>
      </w:r>
      <w:r w:rsidR="00E90ECD" w:rsidRPr="00CA1B5D">
        <w:rPr>
          <w:i/>
        </w:rPr>
        <w:t>události/</w:t>
      </w:r>
      <w:r w:rsidRPr="00CA1B5D">
        <w:rPr>
          <w:i/>
        </w:rPr>
        <w:t>incidentu</w:t>
      </w:r>
      <w:r w:rsidRPr="00CA1B5D">
        <w:t>.</w:t>
      </w:r>
    </w:p>
    <w:p w14:paraId="166F5B64" w14:textId="77777777" w:rsidR="00C8497B" w:rsidRPr="00CA1B5D" w:rsidRDefault="00C8497B" w:rsidP="00562DD3">
      <w:pPr>
        <w:pStyle w:val="Bodpedpisu"/>
      </w:pPr>
      <w:r w:rsidRPr="00CA1B5D">
        <w:t xml:space="preserve">V případě požadavku na implementaci reaktivního opatření vydaného NÚKIB v souladu se zákonem č. 181/2014 Sb. se postupuje obdobně jako při řešení </w:t>
      </w:r>
      <w:r w:rsidRPr="00CA1B5D">
        <w:rPr>
          <w:i/>
        </w:rPr>
        <w:t>bezpečnostního incidentu</w:t>
      </w:r>
      <w:r w:rsidRPr="00CA1B5D">
        <w:t>.</w:t>
      </w:r>
    </w:p>
    <w:p w14:paraId="4911B6B7" w14:textId="77777777" w:rsidR="00C8497B" w:rsidRPr="00CA1B5D" w:rsidRDefault="00C8497B" w:rsidP="00562DD3">
      <w:pPr>
        <w:pStyle w:val="Nadpis1"/>
        <w:jc w:val="both"/>
      </w:pPr>
      <w:bookmarkStart w:id="14" w:name="_Ref421624961"/>
      <w:bookmarkStart w:id="15" w:name="_Ref421708343"/>
      <w:bookmarkStart w:id="16" w:name="_Toc79582154"/>
      <w:r w:rsidRPr="00CA1B5D">
        <w:lastRenderedPageBreak/>
        <w:t xml:space="preserve">Hlášení </w:t>
      </w:r>
      <w:bookmarkEnd w:id="14"/>
      <w:bookmarkEnd w:id="15"/>
      <w:r w:rsidRPr="00CA1B5D">
        <w:t>bezpečnostních událostí</w:t>
      </w:r>
      <w:bookmarkEnd w:id="16"/>
    </w:p>
    <w:p w14:paraId="0C37583E" w14:textId="77777777" w:rsidR="000A321D" w:rsidRDefault="00840A5E" w:rsidP="00562DD3">
      <w:pPr>
        <w:pStyle w:val="Bodpedpisu"/>
      </w:pPr>
      <w:bookmarkStart w:id="17" w:name="_Ref421632650"/>
      <w:r w:rsidRPr="00CA1B5D">
        <w:t>Každý pracovník justiční složky je povinen nahlásit vznik bezpečnostní události příslušnému řešiteli události</w:t>
      </w:r>
      <w:r w:rsidR="001B5B3A" w:rsidRPr="00CA1B5D">
        <w:t xml:space="preserve"> </w:t>
      </w:r>
      <w:r w:rsidR="00C27228" w:rsidRPr="00CA1B5D">
        <w:t xml:space="preserve">určenému </w:t>
      </w:r>
      <w:r w:rsidR="001B5B3A" w:rsidRPr="00CA1B5D">
        <w:t>podle seznamu řešitelů bezpečnostních událostí</w:t>
      </w:r>
      <w:r w:rsidR="008E39EA" w:rsidRPr="00CA1B5D">
        <w:t xml:space="preserve"> uvedeného v </w:t>
      </w:r>
      <w:r w:rsidR="002319FE" w:rsidRPr="00CA1B5D">
        <w:t>odst. 9 písm. c</w:t>
      </w:r>
      <w:r w:rsidR="008E39EA" w:rsidRPr="00CA1B5D">
        <w:t>)</w:t>
      </w:r>
      <w:r w:rsidR="001B5B3A" w:rsidRPr="00CA1B5D">
        <w:t>,</w:t>
      </w:r>
      <w:r w:rsidR="006533E0" w:rsidRPr="00CA1B5D">
        <w:t xml:space="preserve"> </w:t>
      </w:r>
      <w:r w:rsidRPr="00CA1B5D">
        <w:t>a to bez zbytečného odkladu po jejím zjištění.</w:t>
      </w:r>
    </w:p>
    <w:p w14:paraId="6DA3AA48" w14:textId="37567E48" w:rsidR="000A321D" w:rsidRDefault="00973558" w:rsidP="00562DD3">
      <w:pPr>
        <w:pStyle w:val="Bodpedpisu"/>
        <w:numPr>
          <w:ilvl w:val="0"/>
          <w:numId w:val="0"/>
        </w:numPr>
        <w:ind w:left="425"/>
      </w:pPr>
      <w:r w:rsidRPr="00CA1B5D">
        <w:t xml:space="preserve">Těmito řešiteli mohou být podle okolností a povahy události např. </w:t>
      </w:r>
      <w:r w:rsidRPr="00402E9E">
        <w:rPr>
          <w:i/>
        </w:rPr>
        <w:t>správce IS</w:t>
      </w:r>
      <w:r w:rsidRPr="00CA1B5D">
        <w:t xml:space="preserve">, </w:t>
      </w:r>
      <w:r w:rsidRPr="00402E9E">
        <w:rPr>
          <w:i/>
        </w:rPr>
        <w:t>manažer kybernetické bezpečnosti</w:t>
      </w:r>
      <w:r w:rsidRPr="00CA1B5D">
        <w:t xml:space="preserve"> nebo </w:t>
      </w:r>
      <w:r w:rsidRPr="00402E9E">
        <w:rPr>
          <w:i/>
        </w:rPr>
        <w:t>správce kybernetické bezpečnosti</w:t>
      </w:r>
      <w:r w:rsidRPr="00CA1B5D">
        <w:t xml:space="preserve">, přímý nadřízený nebo vedoucí justiční složky. </w:t>
      </w:r>
      <w:r w:rsidR="00BC2161" w:rsidRPr="00CA1B5D">
        <w:t xml:space="preserve">Není-li zřejmé, komu má být událost hlášena, musí být nahlášena přímému nadřízenému pracovníka, který bezpečnostní událost zaznamenal, a </w:t>
      </w:r>
      <w:r w:rsidR="00BC2161" w:rsidRPr="00145061">
        <w:rPr>
          <w:i/>
        </w:rPr>
        <w:t>současně manažerovi kybernetické bezpečnosti</w:t>
      </w:r>
      <w:r w:rsidRPr="00CA1B5D">
        <w:t xml:space="preserve"> nebo</w:t>
      </w:r>
      <w:r w:rsidR="00BC2161" w:rsidRPr="00CA1B5D">
        <w:t xml:space="preserve"> </w:t>
      </w:r>
      <w:r w:rsidR="00BC2161" w:rsidRPr="00145061">
        <w:rPr>
          <w:i/>
        </w:rPr>
        <w:t>správci kybernetické bezpečnosti</w:t>
      </w:r>
      <w:r w:rsidR="00BC2161" w:rsidRPr="00CA1B5D">
        <w:t xml:space="preserve">. </w:t>
      </w:r>
    </w:p>
    <w:p w14:paraId="37099BB4" w14:textId="40B15200" w:rsidR="008E39EA" w:rsidRPr="00CA1B5D" w:rsidRDefault="00C27228" w:rsidP="00562DD3">
      <w:pPr>
        <w:ind w:left="425"/>
        <w:jc w:val="both"/>
      </w:pPr>
      <w:r w:rsidRPr="00CA1B5D">
        <w:t>Tato ohlašovací povinnost musí být smluvně zajištěna i pro externí subjekty s</w:t>
      </w:r>
      <w:r w:rsidR="008E39EA" w:rsidRPr="00CA1B5D">
        <w:t xml:space="preserve"> přístupem k informačním systémům, službám nebo datům justiční složky. </w:t>
      </w:r>
      <w:r w:rsidR="00BC2161" w:rsidRPr="00CA1B5D">
        <w:t xml:space="preserve">Vedoucí justiční složky může stanovit, že se vznik bezpečnostní události </w:t>
      </w:r>
      <w:r w:rsidR="00973558" w:rsidRPr="00CA1B5D">
        <w:t xml:space="preserve">v určitých případech </w:t>
      </w:r>
      <w:r w:rsidR="00BC2161" w:rsidRPr="00CA1B5D">
        <w:t xml:space="preserve">hlásí i dalším pracovníkům justiční složky, např. jedná-li se o událost s přesahem do ochrany osobních údajů, </w:t>
      </w:r>
      <w:r w:rsidR="00973558" w:rsidRPr="00CA1B5D">
        <w:t>příslušné</w:t>
      </w:r>
      <w:r w:rsidR="002319FE" w:rsidRPr="00CA1B5D">
        <w:t>mu pověřenci pro</w:t>
      </w:r>
      <w:r w:rsidR="00973558" w:rsidRPr="00CA1B5D">
        <w:t xml:space="preserve"> ochranu osobních údajů při zpracování dle GDPR</w:t>
      </w:r>
      <w:r w:rsidR="00260849" w:rsidRPr="00CA1B5D">
        <w:t xml:space="preserve"> </w:t>
      </w:r>
      <w:r w:rsidR="001718A7" w:rsidRPr="00CA1B5D">
        <w:t>nebo pracovníkovi</w:t>
      </w:r>
      <w:r w:rsidR="00260849" w:rsidRPr="00CA1B5D">
        <w:t xml:space="preserve"> justiční složky pověřené</w:t>
      </w:r>
      <w:r w:rsidR="0052383D" w:rsidRPr="00CA1B5D">
        <w:t>mu</w:t>
      </w:r>
      <w:r w:rsidR="00260849" w:rsidRPr="00CA1B5D">
        <w:t xml:space="preserve"> k řešení porušení zabezpečení osobních údajů</w:t>
      </w:r>
      <w:r w:rsidR="00AB70F9" w:rsidRPr="00CA1B5D">
        <w:t xml:space="preserve"> určeného</w:t>
      </w:r>
      <w:r w:rsidR="00260849" w:rsidRPr="00CA1B5D">
        <w:t xml:space="preserve"> podle odstavce 42 písm. b) dokumentu „Politika ochrany osobních údajů“</w:t>
      </w:r>
      <w:r w:rsidR="00973558" w:rsidRPr="00CA1B5D">
        <w:t>, případně příslušnému orgánu justičního dohledu v oblastech zpracování dle ZZOÚ.</w:t>
      </w:r>
    </w:p>
    <w:p w14:paraId="5F6B0134" w14:textId="77777777" w:rsidR="00C8497B" w:rsidRPr="00CA1B5D" w:rsidRDefault="00C8497B" w:rsidP="00562DD3">
      <w:pPr>
        <w:pStyle w:val="Bodpedpisu"/>
      </w:pPr>
      <w:r w:rsidRPr="00CA1B5D">
        <w:t xml:space="preserve">Hlášení </w:t>
      </w:r>
      <w:r w:rsidRPr="00CA1B5D">
        <w:rPr>
          <w:i/>
        </w:rPr>
        <w:t>bezpečnostní události</w:t>
      </w:r>
      <w:r w:rsidRPr="00CA1B5D">
        <w:t xml:space="preserve"> nebo podezření na tuto událost musí minimálně obsahovat:</w:t>
      </w:r>
    </w:p>
    <w:p w14:paraId="271A1FDA" w14:textId="77777777" w:rsidR="00C8497B" w:rsidRPr="00CA1B5D" w:rsidRDefault="00C8497B" w:rsidP="00562DD3">
      <w:pPr>
        <w:pStyle w:val="Bodpedpisu2urovne"/>
      </w:pPr>
      <w:r w:rsidRPr="00CA1B5D">
        <w:t>identifikaci a kontaktní údaje osoby podávající hlášení (včetně identifikace justiční složky),</w:t>
      </w:r>
    </w:p>
    <w:p w14:paraId="3044C09E" w14:textId="77777777" w:rsidR="00C8497B" w:rsidRPr="00CA1B5D" w:rsidRDefault="00C8497B" w:rsidP="00562DD3">
      <w:pPr>
        <w:pStyle w:val="Bodpedpisu2urovne"/>
      </w:pPr>
      <w:r w:rsidRPr="00CA1B5D">
        <w:t xml:space="preserve">den a přesný čas zjištění a případné další údaje o času výskytu a postupu </w:t>
      </w:r>
      <w:r w:rsidRPr="00CA1B5D">
        <w:rPr>
          <w:i/>
        </w:rPr>
        <w:t>bezpečnostní události</w:t>
      </w:r>
      <w:r w:rsidRPr="00CA1B5D">
        <w:t>, a</w:t>
      </w:r>
    </w:p>
    <w:p w14:paraId="589E3FBE" w14:textId="77777777" w:rsidR="00C8497B" w:rsidRPr="00CA1B5D" w:rsidRDefault="00C8497B" w:rsidP="00562DD3">
      <w:pPr>
        <w:pStyle w:val="Bodpedpisu2urovne"/>
      </w:pPr>
      <w:r w:rsidRPr="00CA1B5D">
        <w:t xml:space="preserve">stručný a výstižný popis zjištěné </w:t>
      </w:r>
      <w:r w:rsidRPr="00CA1B5D">
        <w:rPr>
          <w:i/>
        </w:rPr>
        <w:t>bezpečnostní události</w:t>
      </w:r>
      <w:r w:rsidRPr="00CA1B5D">
        <w:t xml:space="preserve"> včetně případného popisu dat, zařízení nebo médií, kterých se zjištění týká.</w:t>
      </w:r>
    </w:p>
    <w:p w14:paraId="4A004DC4" w14:textId="05FEF9FC" w:rsidR="00C8497B" w:rsidRPr="00CA1B5D" w:rsidRDefault="00C8497B" w:rsidP="00562DD3">
      <w:pPr>
        <w:pStyle w:val="Bodpedpisu"/>
        <w:numPr>
          <w:ilvl w:val="0"/>
          <w:numId w:val="0"/>
        </w:numPr>
        <w:ind w:left="425"/>
      </w:pPr>
      <w:r w:rsidRPr="00CA1B5D">
        <w:t xml:space="preserve">Doporučený obsah hlášení </w:t>
      </w:r>
      <w:r w:rsidRPr="000278FF">
        <w:rPr>
          <w:i/>
        </w:rPr>
        <w:t>bezpečnostní události</w:t>
      </w:r>
      <w:r w:rsidRPr="00CA1B5D">
        <w:t xml:space="preserve"> je uveden v příloze 2.</w:t>
      </w:r>
      <w:r w:rsidR="0092203C">
        <w:t xml:space="preserve"> V případě </w:t>
      </w:r>
      <w:r w:rsidR="00451197">
        <w:t xml:space="preserve">porušení zabezpečení osobních údajů je dále potřebné </w:t>
      </w:r>
      <w:r w:rsidR="00AA5DF1">
        <w:t xml:space="preserve">doplnit údaje požadované v příloze </w:t>
      </w:r>
      <w:r w:rsidR="00AA5DF1" w:rsidRPr="00CA1B5D">
        <w:t>dokumentu „Politika ochrany osobních údajů“</w:t>
      </w:r>
      <w:r w:rsidR="00AA5DF1">
        <w:t>.</w:t>
      </w:r>
    </w:p>
    <w:p w14:paraId="08B427B5" w14:textId="77777777" w:rsidR="00C8497B" w:rsidRPr="00CA1B5D" w:rsidRDefault="00C8497B" w:rsidP="00562DD3">
      <w:pPr>
        <w:pStyle w:val="Bodpedpisu"/>
      </w:pPr>
      <w:r w:rsidRPr="00CA1B5D">
        <w:t xml:space="preserve">Vždy však platí, že před hlášením </w:t>
      </w:r>
      <w:r w:rsidRPr="00CA1B5D">
        <w:rPr>
          <w:i/>
        </w:rPr>
        <w:t xml:space="preserve">bezpečnostní </w:t>
      </w:r>
      <w:r w:rsidRPr="00CA1B5D">
        <w:rPr>
          <w:i/>
          <w:iCs/>
        </w:rPr>
        <w:t>události</w:t>
      </w:r>
      <w:r w:rsidRPr="00CA1B5D">
        <w:rPr>
          <w:iCs/>
        </w:rPr>
        <w:t xml:space="preserve"> </w:t>
      </w:r>
      <w:r w:rsidRPr="00CA1B5D">
        <w:t>má prioritu zajištění ochrany života a zdraví osob.</w:t>
      </w:r>
    </w:p>
    <w:p w14:paraId="0263F385" w14:textId="77777777" w:rsidR="00C8497B" w:rsidRPr="00CA1B5D" w:rsidRDefault="00C8497B" w:rsidP="00562DD3">
      <w:pPr>
        <w:pStyle w:val="Bodpedpisu"/>
        <w:rPr>
          <w:bCs/>
        </w:rPr>
      </w:pPr>
      <w:r w:rsidRPr="00CA1B5D">
        <w:rPr>
          <w:bCs/>
        </w:rPr>
        <w:t xml:space="preserve">Vyšetření </w:t>
      </w:r>
      <w:r w:rsidRPr="00CA1B5D">
        <w:rPr>
          <w:bCs/>
          <w:i/>
        </w:rPr>
        <w:t>bezpečnostní události</w:t>
      </w:r>
      <w:r w:rsidRPr="00CA1B5D">
        <w:rPr>
          <w:bCs/>
        </w:rPr>
        <w:t xml:space="preserve"> a případné překvalifikování na </w:t>
      </w:r>
      <w:r w:rsidRPr="00CA1B5D">
        <w:rPr>
          <w:bCs/>
          <w:i/>
        </w:rPr>
        <w:t>bezpečnostní incident</w:t>
      </w:r>
      <w:r w:rsidRPr="00CA1B5D">
        <w:rPr>
          <w:bCs/>
        </w:rPr>
        <w:t xml:space="preserve"> provádí </w:t>
      </w:r>
      <w:r w:rsidRPr="00CA1B5D">
        <w:rPr>
          <w:bCs/>
          <w:i/>
        </w:rPr>
        <w:t>řešitel události</w:t>
      </w:r>
      <w:r w:rsidRPr="00CA1B5D">
        <w:rPr>
          <w:bCs/>
        </w:rPr>
        <w:t>.</w:t>
      </w:r>
    </w:p>
    <w:p w14:paraId="4F81E199" w14:textId="77777777" w:rsidR="00C8497B" w:rsidRPr="00CA1B5D" w:rsidRDefault="00C8497B" w:rsidP="00562DD3">
      <w:pPr>
        <w:pStyle w:val="Nadpis1"/>
        <w:jc w:val="both"/>
      </w:pPr>
      <w:bookmarkStart w:id="18" w:name="_Toc33540119"/>
      <w:bookmarkStart w:id="19" w:name="_Toc33540120"/>
      <w:bookmarkStart w:id="20" w:name="_Toc33540121"/>
      <w:bookmarkStart w:id="21" w:name="_Toc33540122"/>
      <w:bookmarkStart w:id="22" w:name="_Toc33540123"/>
      <w:bookmarkStart w:id="23" w:name="_Toc33540124"/>
      <w:bookmarkStart w:id="24" w:name="_Toc33540125"/>
      <w:bookmarkStart w:id="25" w:name="_Toc33540126"/>
      <w:bookmarkStart w:id="26" w:name="_Toc33540127"/>
      <w:bookmarkStart w:id="27" w:name="_Toc33540128"/>
      <w:bookmarkStart w:id="28" w:name="_Toc33540129"/>
      <w:bookmarkStart w:id="29" w:name="_Toc33540130"/>
      <w:bookmarkStart w:id="30" w:name="_Toc33540131"/>
      <w:bookmarkStart w:id="31" w:name="_Ref421633152"/>
      <w:bookmarkStart w:id="32" w:name="_Ref421633162"/>
      <w:bookmarkStart w:id="33" w:name="_Toc79582155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CA1B5D">
        <w:t>Hlášení slabých míst bezpečnosti informací</w:t>
      </w:r>
      <w:bookmarkEnd w:id="31"/>
      <w:bookmarkEnd w:id="32"/>
      <w:bookmarkEnd w:id="33"/>
    </w:p>
    <w:p w14:paraId="44B891D6" w14:textId="3AD44ADE" w:rsidR="00C8497B" w:rsidRPr="00CA1B5D" w:rsidRDefault="00C8497B" w:rsidP="00562DD3">
      <w:pPr>
        <w:pStyle w:val="Bodpedpisu"/>
      </w:pPr>
      <w:r w:rsidRPr="00CA1B5D">
        <w:t xml:space="preserve">Každý pracovník je povinen hlásit zjištěné bezpečnostní slabiny neprodleně po jejich zjištění nebo získání podezření způsobem popsaným v článku </w:t>
      </w:r>
      <w:r w:rsidRPr="00CA1B5D">
        <w:fldChar w:fldCharType="begin"/>
      </w:r>
      <w:r w:rsidRPr="00CA1B5D">
        <w:instrText xml:space="preserve"> REF _Ref421708343 \r \h </w:instrText>
      </w:r>
      <w:r w:rsidR="001343EF" w:rsidRPr="00CA1B5D">
        <w:instrText xml:space="preserve"> \* MERGEFORMAT </w:instrText>
      </w:r>
      <w:r w:rsidRPr="00CA1B5D">
        <w:fldChar w:fldCharType="separate"/>
      </w:r>
      <w:r w:rsidR="006A3635">
        <w:t>5</w:t>
      </w:r>
      <w:r w:rsidRPr="00CA1B5D">
        <w:fldChar w:fldCharType="end"/>
      </w:r>
      <w:r w:rsidRPr="00CA1B5D">
        <w:t xml:space="preserve">; pracovníci, s výjimkou </w:t>
      </w:r>
      <w:r w:rsidRPr="00CA1B5D">
        <w:rPr>
          <w:i/>
        </w:rPr>
        <w:t xml:space="preserve">správců IS </w:t>
      </w:r>
      <w:r w:rsidRPr="00CA1B5D">
        <w:t xml:space="preserve">nebo </w:t>
      </w:r>
      <w:r w:rsidRPr="00CA1B5D">
        <w:rPr>
          <w:i/>
        </w:rPr>
        <w:t>manažera kybernetické bezpečnosti</w:t>
      </w:r>
      <w:r w:rsidRPr="00CA1B5D">
        <w:t xml:space="preserve">, resp. </w:t>
      </w:r>
      <w:r w:rsidRPr="00CA1B5D">
        <w:rPr>
          <w:i/>
        </w:rPr>
        <w:t xml:space="preserve">správce kybernetické bezpečnosti, </w:t>
      </w:r>
      <w:r w:rsidRPr="00CA1B5D">
        <w:t>mají zakázáno jejich prověřování vlastními silami.</w:t>
      </w:r>
    </w:p>
    <w:p w14:paraId="77BF94C2" w14:textId="77777777" w:rsidR="00C8497B" w:rsidRPr="00CA1B5D" w:rsidRDefault="00C8497B" w:rsidP="00562DD3">
      <w:pPr>
        <w:pStyle w:val="Nadpis1"/>
        <w:jc w:val="both"/>
      </w:pPr>
      <w:bookmarkStart w:id="34" w:name="_Ref421626007"/>
      <w:bookmarkStart w:id="35" w:name="_Toc79582156"/>
      <w:r w:rsidRPr="00CA1B5D">
        <w:lastRenderedPageBreak/>
        <w:t xml:space="preserve">Posouzení a rozhodnutí o </w:t>
      </w:r>
      <w:bookmarkEnd w:id="34"/>
      <w:r w:rsidRPr="00CA1B5D">
        <w:t>bezpečnostních událostech</w:t>
      </w:r>
      <w:bookmarkEnd w:id="35"/>
    </w:p>
    <w:p w14:paraId="0BBAC466" w14:textId="77777777" w:rsidR="00C8497B" w:rsidRPr="00CA1B5D" w:rsidRDefault="00C8497B" w:rsidP="00562DD3">
      <w:pPr>
        <w:pStyle w:val="Bodpedpisu"/>
      </w:pPr>
      <w:r w:rsidRPr="00CA1B5D">
        <w:t xml:space="preserve">Po nahlášení </w:t>
      </w:r>
      <w:r w:rsidRPr="00CA1B5D">
        <w:rPr>
          <w:i/>
        </w:rPr>
        <w:t xml:space="preserve">bezpečnostní události </w:t>
      </w:r>
      <w:r w:rsidRPr="00CA1B5D">
        <w:t xml:space="preserve">je tato bez zbytečného prodlení přidělena </w:t>
      </w:r>
      <w:r w:rsidRPr="00CA1B5D">
        <w:rPr>
          <w:i/>
        </w:rPr>
        <w:t>řešiteli události</w:t>
      </w:r>
      <w:r w:rsidRPr="00CA1B5D">
        <w:t>, který musí nejpozději do následujícího pracovního dne nahlášenou událost posoudit.</w:t>
      </w:r>
    </w:p>
    <w:p w14:paraId="170D4284" w14:textId="77777777" w:rsidR="00C8497B" w:rsidRPr="00CA1B5D" w:rsidRDefault="00C8497B" w:rsidP="00562DD3">
      <w:pPr>
        <w:pStyle w:val="Bodpedpisu"/>
      </w:pPr>
      <w:r w:rsidRPr="00CA1B5D">
        <w:t xml:space="preserve">Pokud ohlášení </w:t>
      </w:r>
      <w:r w:rsidRPr="00CA1B5D">
        <w:rPr>
          <w:i/>
        </w:rPr>
        <w:t xml:space="preserve">bezpečnostní události </w:t>
      </w:r>
      <w:r w:rsidRPr="00CA1B5D">
        <w:t xml:space="preserve">neobsahuje veškeré náležitosti nutné k rozpoznání události a stanovení reakce, musí si je </w:t>
      </w:r>
      <w:r w:rsidRPr="00CA1B5D">
        <w:rPr>
          <w:i/>
        </w:rPr>
        <w:t xml:space="preserve">řešitel události </w:t>
      </w:r>
      <w:r w:rsidRPr="00CA1B5D">
        <w:t>zajistit (např. vyžádáním od osoby, která událost ohlásila nebo od</w:t>
      </w:r>
      <w:r w:rsidRPr="00CA1B5D">
        <w:rPr>
          <w:i/>
        </w:rPr>
        <w:t xml:space="preserve"> správce IS</w:t>
      </w:r>
      <w:r w:rsidRPr="00CA1B5D">
        <w:t>, pokud je to v daném případě relevantní)</w:t>
      </w:r>
      <w:r w:rsidRPr="00CA1B5D">
        <w:rPr>
          <w:i/>
        </w:rPr>
        <w:t>.</w:t>
      </w:r>
    </w:p>
    <w:p w14:paraId="72BD840A" w14:textId="77777777" w:rsidR="00C8497B" w:rsidRPr="00CA1B5D" w:rsidRDefault="00C8497B" w:rsidP="00562DD3">
      <w:pPr>
        <w:pStyle w:val="Bodpedpisu"/>
      </w:pPr>
      <w:r w:rsidRPr="00CA1B5D">
        <w:t xml:space="preserve">V rámci posouzení události </w:t>
      </w:r>
      <w:r w:rsidRPr="00CA1B5D">
        <w:rPr>
          <w:i/>
        </w:rPr>
        <w:t>řešitel události</w:t>
      </w:r>
      <w:r w:rsidRPr="00CA1B5D">
        <w:t xml:space="preserve">: </w:t>
      </w:r>
    </w:p>
    <w:p w14:paraId="6B7F5569" w14:textId="77777777" w:rsidR="00C8497B" w:rsidRPr="00CA1B5D" w:rsidRDefault="00C8497B" w:rsidP="00562DD3">
      <w:pPr>
        <w:pStyle w:val="Bodpedpisu2urovne"/>
      </w:pPr>
      <w:r w:rsidRPr="00CA1B5D">
        <w:t xml:space="preserve">analyzuje ohlášenou </w:t>
      </w:r>
      <w:r w:rsidRPr="00CA1B5D">
        <w:rPr>
          <w:i/>
        </w:rPr>
        <w:t>bezpečnostní událost</w:t>
      </w:r>
      <w:r w:rsidRPr="00CA1B5D">
        <w:t xml:space="preserve"> a rozhodne, zda se jedná o </w:t>
      </w:r>
      <w:r w:rsidRPr="00CA1B5D">
        <w:rPr>
          <w:i/>
        </w:rPr>
        <w:t>bezpečnostní událost</w:t>
      </w:r>
      <w:r w:rsidRPr="00CA1B5D">
        <w:t xml:space="preserve"> (tedy stav bez reálného dopadu na bezpečnost informací) nebo o </w:t>
      </w:r>
      <w:r w:rsidRPr="00CA1B5D">
        <w:rPr>
          <w:i/>
        </w:rPr>
        <w:t>bezpečnostní incident</w:t>
      </w:r>
      <w:r w:rsidRPr="00CA1B5D">
        <w:t xml:space="preserve"> (stav s reálným nebo potenciálním dopadem na bezpečnost informací), a</w:t>
      </w:r>
    </w:p>
    <w:p w14:paraId="0EFC9F00" w14:textId="77777777" w:rsidR="00C8497B" w:rsidRPr="00CA1B5D" w:rsidRDefault="00C8497B" w:rsidP="00562DD3">
      <w:pPr>
        <w:pStyle w:val="Bodpedpisu2urovne"/>
      </w:pPr>
      <w:r w:rsidRPr="00CA1B5D">
        <w:t xml:space="preserve">v případě zjištění </w:t>
      </w:r>
      <w:r w:rsidRPr="00CA1B5D">
        <w:rPr>
          <w:i/>
        </w:rPr>
        <w:t>bezpečnostní události řešitel události</w:t>
      </w:r>
      <w:r w:rsidRPr="00CA1B5D">
        <w:t xml:space="preserve"> poznamená svá zjištění do dokumentace řešení a řešení události ukončí.</w:t>
      </w:r>
    </w:p>
    <w:p w14:paraId="0C6C6E3D" w14:textId="77777777" w:rsidR="00C8497B" w:rsidRPr="00CA1B5D" w:rsidRDefault="00C8497B" w:rsidP="00562DD3">
      <w:pPr>
        <w:pStyle w:val="Bodpedpisu"/>
      </w:pPr>
      <w:r w:rsidRPr="00CA1B5D">
        <w:t xml:space="preserve">V průběhu posouzení </w:t>
      </w:r>
      <w:r w:rsidRPr="00CA1B5D">
        <w:rPr>
          <w:i/>
        </w:rPr>
        <w:t>bezpečnostní události</w:t>
      </w:r>
      <w:r w:rsidRPr="00CA1B5D">
        <w:t xml:space="preserve"> musí </w:t>
      </w:r>
      <w:r w:rsidRPr="00CA1B5D">
        <w:rPr>
          <w:i/>
        </w:rPr>
        <w:t>řešitel události</w:t>
      </w:r>
      <w:r w:rsidRPr="00CA1B5D">
        <w:t xml:space="preserve"> zohlednit: </w:t>
      </w:r>
    </w:p>
    <w:p w14:paraId="36CDC638" w14:textId="77777777" w:rsidR="00C8497B" w:rsidRPr="00CA1B5D" w:rsidRDefault="00C8497B" w:rsidP="00562DD3">
      <w:pPr>
        <w:pStyle w:val="Bodpedpisu2urovne"/>
      </w:pPr>
      <w:r w:rsidRPr="00CA1B5D">
        <w:t>důležitost dotčených aktiv IS,</w:t>
      </w:r>
    </w:p>
    <w:p w14:paraId="0F3A24B1" w14:textId="77777777" w:rsidR="00C8497B" w:rsidRPr="00CA1B5D" w:rsidRDefault="00C8497B" w:rsidP="00562DD3">
      <w:pPr>
        <w:pStyle w:val="Bodpedpisu2urovne"/>
      </w:pPr>
      <w:r w:rsidRPr="00CA1B5D">
        <w:t>případné dopady na poskytované služby IS,</w:t>
      </w:r>
    </w:p>
    <w:p w14:paraId="449E65AE" w14:textId="77777777" w:rsidR="00C8497B" w:rsidRPr="00CA1B5D" w:rsidRDefault="00C8497B" w:rsidP="00562DD3">
      <w:pPr>
        <w:pStyle w:val="Bodpedpisu2urovne"/>
      </w:pPr>
      <w:r w:rsidRPr="00CA1B5D">
        <w:t>případné dopady na služby poskytované jinými IS, a</w:t>
      </w:r>
    </w:p>
    <w:p w14:paraId="0BAF93B7" w14:textId="77777777" w:rsidR="00C8497B" w:rsidRPr="00CA1B5D" w:rsidRDefault="00C8497B" w:rsidP="00562DD3">
      <w:pPr>
        <w:pStyle w:val="Bodpedpisu2urovne"/>
      </w:pPr>
      <w:r w:rsidRPr="00CA1B5D">
        <w:t>možné další škody a dopady.</w:t>
      </w:r>
    </w:p>
    <w:p w14:paraId="69C27C3D" w14:textId="558D4CA2" w:rsidR="00C8497B" w:rsidRPr="00CA1B5D" w:rsidRDefault="00C8497B" w:rsidP="00562DD3">
      <w:pPr>
        <w:pStyle w:val="Bodpedpisu"/>
      </w:pPr>
      <w:r w:rsidRPr="00CA1B5D">
        <w:t xml:space="preserve">V případě přehodnocení bezpečnostní události na </w:t>
      </w:r>
      <w:r w:rsidRPr="00CA1B5D">
        <w:rPr>
          <w:i/>
        </w:rPr>
        <w:t xml:space="preserve">bezpečnostní incident </w:t>
      </w:r>
      <w:r w:rsidRPr="00CA1B5D">
        <w:t xml:space="preserve">předá </w:t>
      </w:r>
      <w:r w:rsidRPr="00CA1B5D">
        <w:rPr>
          <w:i/>
        </w:rPr>
        <w:t xml:space="preserve">řešitel události </w:t>
      </w:r>
      <w:r w:rsidRPr="00CA1B5D">
        <w:t>tento incident odpovídajícímu</w:t>
      </w:r>
      <w:r w:rsidRPr="00CA1B5D">
        <w:rPr>
          <w:i/>
        </w:rPr>
        <w:t xml:space="preserve"> řešiteli incidentu</w:t>
      </w:r>
      <w:r w:rsidRPr="00CA1B5D">
        <w:t xml:space="preserve"> </w:t>
      </w:r>
      <w:r w:rsidR="002319FE" w:rsidRPr="00CA1B5D">
        <w:t xml:space="preserve">v souladu se seznamem podle </w:t>
      </w:r>
      <w:r w:rsidR="003C4C21" w:rsidRPr="00CA1B5D">
        <w:t xml:space="preserve">odst. 9 písm. c) </w:t>
      </w:r>
      <w:r w:rsidRPr="00CA1B5D">
        <w:t>nebo jej řeší sám, pokud je k tomu oprávněn, a stává se</w:t>
      </w:r>
      <w:r w:rsidRPr="00CA1B5D">
        <w:rPr>
          <w:i/>
        </w:rPr>
        <w:t xml:space="preserve"> řešitelem incidentu</w:t>
      </w:r>
      <w:r w:rsidRPr="00CA1B5D">
        <w:t>.</w:t>
      </w:r>
    </w:p>
    <w:p w14:paraId="6525292B" w14:textId="63302AB9" w:rsidR="00C8497B" w:rsidRPr="00CA1B5D" w:rsidRDefault="00C8497B" w:rsidP="00562DD3">
      <w:pPr>
        <w:pStyle w:val="Bodpedpisu"/>
      </w:pPr>
      <w:r w:rsidRPr="00CA1B5D">
        <w:rPr>
          <w:i/>
        </w:rPr>
        <w:t>Řešitel incidentu</w:t>
      </w:r>
      <w:r w:rsidRPr="00CA1B5D">
        <w:t xml:space="preserve"> hlásí incident v souladu s článkem </w:t>
      </w:r>
      <w:r w:rsidR="003A21A1">
        <w:fldChar w:fldCharType="begin"/>
      </w:r>
      <w:r w:rsidR="003A21A1">
        <w:instrText xml:space="preserve"> REF _Ref68687039 \r \h </w:instrText>
      </w:r>
      <w:r w:rsidR="00562DD3">
        <w:instrText xml:space="preserve"> \* MERGEFORMAT </w:instrText>
      </w:r>
      <w:r w:rsidR="003A21A1">
        <w:fldChar w:fldCharType="separate"/>
      </w:r>
      <w:r w:rsidR="006A3635">
        <w:t>9</w:t>
      </w:r>
      <w:r w:rsidR="003A21A1">
        <w:fldChar w:fldCharType="end"/>
      </w:r>
      <w:r w:rsidRPr="00CA1B5D">
        <w:t xml:space="preserve"> a řeší incident v souladu s článkem </w:t>
      </w:r>
      <w:r w:rsidR="003A21A1">
        <w:fldChar w:fldCharType="begin"/>
      </w:r>
      <w:r w:rsidR="003A21A1">
        <w:instrText xml:space="preserve"> REF _Ref421628806 \r \h </w:instrText>
      </w:r>
      <w:r w:rsidR="00562DD3">
        <w:instrText xml:space="preserve"> \* MERGEFORMAT </w:instrText>
      </w:r>
      <w:r w:rsidR="003A21A1">
        <w:fldChar w:fldCharType="separate"/>
      </w:r>
      <w:r w:rsidR="006A3635">
        <w:t>10</w:t>
      </w:r>
      <w:r w:rsidR="003A21A1">
        <w:fldChar w:fldCharType="end"/>
      </w:r>
      <w:r w:rsidRPr="00CA1B5D">
        <w:t>.</w:t>
      </w:r>
    </w:p>
    <w:p w14:paraId="7EC1E00C" w14:textId="77777777" w:rsidR="00CC5F1A" w:rsidRPr="00CA1B5D" w:rsidRDefault="00CC5F1A" w:rsidP="00562DD3">
      <w:pPr>
        <w:pStyle w:val="Nadpis1"/>
        <w:jc w:val="both"/>
      </w:pPr>
      <w:bookmarkStart w:id="36" w:name="_Toc19808415"/>
      <w:bookmarkStart w:id="37" w:name="_Toc33540134"/>
      <w:bookmarkStart w:id="38" w:name="_Toc19808416"/>
      <w:bookmarkStart w:id="39" w:name="_Toc33540135"/>
      <w:bookmarkStart w:id="40" w:name="_Toc19808417"/>
      <w:bookmarkStart w:id="41" w:name="_Toc33540136"/>
      <w:bookmarkStart w:id="42" w:name="_Toc19808418"/>
      <w:bookmarkStart w:id="43" w:name="_Toc33540137"/>
      <w:bookmarkStart w:id="44" w:name="_Toc19808419"/>
      <w:bookmarkStart w:id="45" w:name="_Toc33540138"/>
      <w:bookmarkStart w:id="46" w:name="_Toc19808420"/>
      <w:bookmarkStart w:id="47" w:name="_Toc33540139"/>
      <w:bookmarkStart w:id="48" w:name="_Toc19808421"/>
      <w:bookmarkStart w:id="49" w:name="_Toc33540140"/>
      <w:bookmarkStart w:id="50" w:name="_Toc19808422"/>
      <w:bookmarkStart w:id="51" w:name="_Toc33540141"/>
      <w:bookmarkStart w:id="52" w:name="_Toc19808423"/>
      <w:bookmarkStart w:id="53" w:name="_Toc33540142"/>
      <w:bookmarkStart w:id="54" w:name="_Toc19808424"/>
      <w:bookmarkStart w:id="55" w:name="_Toc33540143"/>
      <w:bookmarkStart w:id="56" w:name="_Toc19808425"/>
      <w:bookmarkStart w:id="57" w:name="_Toc33540144"/>
      <w:bookmarkStart w:id="58" w:name="_Toc19808426"/>
      <w:bookmarkStart w:id="59" w:name="_Toc33540145"/>
      <w:bookmarkStart w:id="60" w:name="_Toc19808427"/>
      <w:bookmarkStart w:id="61" w:name="_Toc33540146"/>
      <w:bookmarkStart w:id="62" w:name="_Toc19808428"/>
      <w:bookmarkStart w:id="63" w:name="_Toc33540147"/>
      <w:bookmarkStart w:id="64" w:name="_Ref19803816"/>
      <w:bookmarkStart w:id="65" w:name="_Ref33540028"/>
      <w:bookmarkStart w:id="66" w:name="_Toc79582157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CA1B5D">
        <w:t>Posouzení a rozhodnutí o bezpečnostním incidentu</w:t>
      </w:r>
      <w:bookmarkEnd w:id="64"/>
      <w:bookmarkEnd w:id="66"/>
    </w:p>
    <w:p w14:paraId="6EBD1601" w14:textId="0C795E00" w:rsidR="00CC5F1A" w:rsidRPr="00CA1B5D" w:rsidRDefault="00CC5F1A" w:rsidP="00562DD3">
      <w:pPr>
        <w:pStyle w:val="Bodpedpisu"/>
      </w:pPr>
      <w:r w:rsidRPr="00CA1B5D">
        <w:t xml:space="preserve">Po nahlášení nebo zaznamenání </w:t>
      </w:r>
      <w:r w:rsidRPr="00CA1B5D">
        <w:rPr>
          <w:i/>
        </w:rPr>
        <w:t>bezpečnostního incidentu</w:t>
      </w:r>
      <w:r w:rsidRPr="00CA1B5D">
        <w:t xml:space="preserve"> je tento bez zbytečného prodlení přidělen </w:t>
      </w:r>
      <w:r w:rsidRPr="00CA1B5D">
        <w:rPr>
          <w:i/>
        </w:rPr>
        <w:t>řešiteli incidentu</w:t>
      </w:r>
      <w:r w:rsidRPr="00CA1B5D">
        <w:t>, který musí neprodleně ověřit, zda došlo také k nahlášení incidentu v souladu s </w:t>
      </w:r>
      <w:r w:rsidR="002D2A15">
        <w:t>odstavci</w:t>
      </w:r>
      <w:r w:rsidR="002D2A15" w:rsidRPr="00CA1B5D">
        <w:t xml:space="preserve"> </w:t>
      </w:r>
      <w:r w:rsidRPr="00CA1B5D">
        <w:fldChar w:fldCharType="begin"/>
      </w:r>
      <w:r w:rsidRPr="00CA1B5D">
        <w:instrText xml:space="preserve"> REF _Ref33540279 \r \h </w:instrText>
      </w:r>
      <w:r>
        <w:instrText xml:space="preserve"> \* MERGEFORMAT </w:instrText>
      </w:r>
      <w:r w:rsidRPr="00CA1B5D">
        <w:fldChar w:fldCharType="separate"/>
      </w:r>
      <w:r w:rsidR="006A3635">
        <w:t>(26)</w:t>
      </w:r>
      <w:r w:rsidRPr="00CA1B5D">
        <w:fldChar w:fldCharType="end"/>
      </w:r>
      <w:r w:rsidRPr="00CA1B5D">
        <w:t xml:space="preserve"> a </w:t>
      </w:r>
      <w:r w:rsidRPr="00CA1B5D">
        <w:fldChar w:fldCharType="begin"/>
      </w:r>
      <w:r w:rsidRPr="00CA1B5D">
        <w:instrText xml:space="preserve"> REF _Ref33540388 \r \h </w:instrText>
      </w:r>
      <w:r>
        <w:instrText xml:space="preserve"> \* MERGEFORMAT </w:instrText>
      </w:r>
      <w:r w:rsidRPr="00CA1B5D">
        <w:fldChar w:fldCharType="separate"/>
      </w:r>
      <w:r w:rsidR="006A3635">
        <w:t>(28)</w:t>
      </w:r>
      <w:r w:rsidRPr="00CA1B5D">
        <w:fldChar w:fldCharType="end"/>
      </w:r>
      <w:r w:rsidRPr="00CA1B5D">
        <w:t>, a případně toto nahlášení neprodleně provede.</w:t>
      </w:r>
    </w:p>
    <w:p w14:paraId="6702290F" w14:textId="77777777" w:rsidR="00CC5F1A" w:rsidRPr="00CA1B5D" w:rsidRDefault="00CC5F1A" w:rsidP="00562DD3">
      <w:pPr>
        <w:pStyle w:val="Bodpedpisu"/>
      </w:pPr>
      <w:r w:rsidRPr="00CA1B5D">
        <w:rPr>
          <w:i/>
        </w:rPr>
        <w:t>Řešitel incidentu</w:t>
      </w:r>
      <w:r w:rsidRPr="00CA1B5D">
        <w:t xml:space="preserve"> nejpozději do následujícího pracovního dne nahlášený incident posoudí a klasifikuje v souladu s přílohou 1.</w:t>
      </w:r>
    </w:p>
    <w:p w14:paraId="58EE18A9" w14:textId="77777777" w:rsidR="00CC5F1A" w:rsidRPr="00CA1B5D" w:rsidRDefault="00CC5F1A" w:rsidP="00562DD3">
      <w:pPr>
        <w:pStyle w:val="Bodpedpisu"/>
      </w:pPr>
      <w:r w:rsidRPr="00CA1B5D">
        <w:t xml:space="preserve">Pokud ohlášení </w:t>
      </w:r>
      <w:r w:rsidRPr="00CA1B5D">
        <w:rPr>
          <w:i/>
        </w:rPr>
        <w:t xml:space="preserve">bezpečnostního incidentu </w:t>
      </w:r>
      <w:r w:rsidRPr="00CA1B5D">
        <w:t xml:space="preserve">neobsahuje údaje nutné pro řešení incidentu, jeho klasifikaci a stanovení reakce, musí si tyto </w:t>
      </w:r>
      <w:r w:rsidRPr="00CA1B5D">
        <w:rPr>
          <w:i/>
        </w:rPr>
        <w:t xml:space="preserve">řešitel incidentu </w:t>
      </w:r>
      <w:r w:rsidRPr="00CA1B5D">
        <w:t>zajistit (např. vyžádáním od osoby, která incident či předcházející událost ohlásila, od</w:t>
      </w:r>
      <w:r w:rsidRPr="00CA1B5D">
        <w:rPr>
          <w:i/>
        </w:rPr>
        <w:t xml:space="preserve"> správce IS </w:t>
      </w:r>
      <w:r w:rsidRPr="00CA1B5D">
        <w:t>nebo od</w:t>
      </w:r>
      <w:r w:rsidRPr="00CA1B5D">
        <w:rPr>
          <w:i/>
        </w:rPr>
        <w:t xml:space="preserve"> řešitele události</w:t>
      </w:r>
      <w:r w:rsidRPr="00CA1B5D">
        <w:t>, který ji překvalifikoval na incident)</w:t>
      </w:r>
      <w:r w:rsidRPr="00CA1B5D">
        <w:rPr>
          <w:i/>
        </w:rPr>
        <w:t>.</w:t>
      </w:r>
    </w:p>
    <w:p w14:paraId="41350108" w14:textId="77777777" w:rsidR="00CC5F1A" w:rsidRPr="00CA1B5D" w:rsidRDefault="00CC5F1A" w:rsidP="00562DD3">
      <w:pPr>
        <w:pStyle w:val="Bodpedpisu"/>
      </w:pPr>
      <w:bookmarkStart w:id="67" w:name="_Ref33540279"/>
      <w:r w:rsidRPr="00CA1B5D">
        <w:t xml:space="preserve">V případě zjištění </w:t>
      </w:r>
      <w:r w:rsidRPr="00CA1B5D">
        <w:rPr>
          <w:i/>
        </w:rPr>
        <w:t>bezpečnostního incidentu</w:t>
      </w:r>
      <w:r w:rsidRPr="00CA1B5D">
        <w:t xml:space="preserve"> spojeného s </w:t>
      </w:r>
      <w:r w:rsidRPr="00CA1B5D">
        <w:rPr>
          <w:i/>
        </w:rPr>
        <w:t>klíčovým informačním systémem</w:t>
      </w:r>
      <w:r w:rsidRPr="00CA1B5D">
        <w:t xml:space="preserve"> nebo </w:t>
      </w:r>
      <w:r w:rsidRPr="00CA1B5D">
        <w:rPr>
          <w:i/>
        </w:rPr>
        <w:t>klíčovým podpůrným systémem řešitel incidentu</w:t>
      </w:r>
      <w:r w:rsidRPr="00CA1B5D">
        <w:t>:</w:t>
      </w:r>
      <w:bookmarkEnd w:id="67"/>
    </w:p>
    <w:p w14:paraId="2975707E" w14:textId="77777777" w:rsidR="00CC5F1A" w:rsidRPr="00CA1B5D" w:rsidRDefault="00CC5F1A" w:rsidP="00562DD3">
      <w:pPr>
        <w:pStyle w:val="Bodpedpisu2urovne"/>
      </w:pPr>
      <w:r w:rsidRPr="00CA1B5D">
        <w:lastRenderedPageBreak/>
        <w:t>provede klasifikaci incidentu podle následků a negativních projevů (viz příloha 1),</w:t>
      </w:r>
    </w:p>
    <w:p w14:paraId="19694A6C" w14:textId="77777777" w:rsidR="00CC5F1A" w:rsidRPr="00CA1B5D" w:rsidRDefault="00CC5F1A" w:rsidP="00562DD3">
      <w:pPr>
        <w:pStyle w:val="Bodpedpisu2urovne"/>
      </w:pPr>
      <w:r w:rsidRPr="00CA1B5D">
        <w:t>provede klasifikaci incidentu podle dopadu (viz příloha 1),</w:t>
      </w:r>
    </w:p>
    <w:p w14:paraId="7758D0FF" w14:textId="77777777" w:rsidR="00CC5F1A" w:rsidRPr="00CA1B5D" w:rsidRDefault="00CC5F1A" w:rsidP="00562DD3">
      <w:pPr>
        <w:pStyle w:val="Bodpedpisu2urovne"/>
      </w:pPr>
      <w:r w:rsidRPr="00CA1B5D">
        <w:t>nahlásí incident způsobem uvedeným ve vyhlášce č. 82/2018 Sb., o kybernetické bezpečnosti, v souladu s postupem pro hlášení incidentů spojených s informačními systémy určenými jako prvky kritické informační infrastruktury nebo jako významné informační systémy podle zákona č. 181/2014 Sb., o kybernetické bezpečnosti, přičemž sdělí identifikaci odesilatele, identifikaci informačního a komunikačního systému, datum a čas zjištění incidentu a popis incidentu, a</w:t>
      </w:r>
    </w:p>
    <w:p w14:paraId="2556B695" w14:textId="77777777" w:rsidR="00CC5F1A" w:rsidRPr="00CA1B5D" w:rsidRDefault="00CC5F1A" w:rsidP="00562DD3">
      <w:pPr>
        <w:pStyle w:val="Bodpedpisu2urovne"/>
      </w:pPr>
      <w:r w:rsidRPr="00CA1B5D">
        <w:t>v případě IS přistupujících do ISZR nahlásí incident Správě základních registrů (dále také SZR) způsobem požadovaným ze strany SZR.</w:t>
      </w:r>
    </w:p>
    <w:p w14:paraId="0AA733FF" w14:textId="77777777" w:rsidR="00CC5F1A" w:rsidRPr="00CA1B5D" w:rsidRDefault="00CC5F1A" w:rsidP="00562DD3">
      <w:pPr>
        <w:pStyle w:val="Bodpedpisu"/>
      </w:pPr>
      <w:r w:rsidRPr="00CA1B5D">
        <w:t xml:space="preserve">V průběhu klasifikace </w:t>
      </w:r>
      <w:r w:rsidRPr="00CA1B5D">
        <w:rPr>
          <w:i/>
        </w:rPr>
        <w:t>bezpečnostního incidentu</w:t>
      </w:r>
      <w:r w:rsidRPr="00CA1B5D">
        <w:t xml:space="preserve"> musí </w:t>
      </w:r>
      <w:r w:rsidRPr="00CA1B5D">
        <w:rPr>
          <w:i/>
        </w:rPr>
        <w:t>řešitel incidentu</w:t>
      </w:r>
      <w:r w:rsidRPr="00CA1B5D">
        <w:t xml:space="preserve"> zohlednit: </w:t>
      </w:r>
    </w:p>
    <w:p w14:paraId="4B826426" w14:textId="77777777" w:rsidR="00CC5F1A" w:rsidRPr="00CA1B5D" w:rsidRDefault="00CC5F1A" w:rsidP="00562DD3">
      <w:pPr>
        <w:pStyle w:val="Bodpedpisu2urovne"/>
      </w:pPr>
      <w:r w:rsidRPr="00CA1B5D">
        <w:t>důležitost dotčených aktiv IS,</w:t>
      </w:r>
    </w:p>
    <w:p w14:paraId="6448ED94" w14:textId="77777777" w:rsidR="00CC5F1A" w:rsidRPr="00CA1B5D" w:rsidRDefault="00CC5F1A" w:rsidP="00562DD3">
      <w:pPr>
        <w:pStyle w:val="Bodpedpisu2urovne"/>
      </w:pPr>
      <w:r w:rsidRPr="00CA1B5D">
        <w:t>dopady na poskytované služby IS,</w:t>
      </w:r>
    </w:p>
    <w:p w14:paraId="5CCF368F" w14:textId="77777777" w:rsidR="00CC5F1A" w:rsidRPr="00CA1B5D" w:rsidRDefault="00CC5F1A" w:rsidP="00562DD3">
      <w:pPr>
        <w:pStyle w:val="Bodpedpisu2urovne"/>
      </w:pPr>
      <w:r w:rsidRPr="00CA1B5D">
        <w:t>dopady na služby poskytované jinými IS, a</w:t>
      </w:r>
    </w:p>
    <w:p w14:paraId="146CE617" w14:textId="77777777" w:rsidR="00CC5F1A" w:rsidRPr="00CA1B5D" w:rsidRDefault="00CC5F1A" w:rsidP="00562DD3">
      <w:pPr>
        <w:pStyle w:val="Bodpedpisu2urovne"/>
      </w:pPr>
      <w:r w:rsidRPr="00CA1B5D">
        <w:t xml:space="preserve">případné další škody a dopady. </w:t>
      </w:r>
    </w:p>
    <w:p w14:paraId="30C3C78A" w14:textId="5952F825" w:rsidR="00CC5F1A" w:rsidRPr="003C7D3D" w:rsidRDefault="00CC5F1A" w:rsidP="00562DD3">
      <w:pPr>
        <w:pStyle w:val="Bodpedpisu"/>
      </w:pPr>
      <w:bookmarkStart w:id="68" w:name="_Ref33540388"/>
      <w:r w:rsidRPr="00CA1B5D">
        <w:t xml:space="preserve"> V případě zjištění </w:t>
      </w:r>
      <w:r w:rsidRPr="002F03DC">
        <w:rPr>
          <w:i/>
        </w:rPr>
        <w:t>bezpečnostního incidentu</w:t>
      </w:r>
      <w:r w:rsidRPr="00CA1B5D">
        <w:rPr>
          <w:i/>
        </w:rPr>
        <w:t xml:space="preserve"> </w:t>
      </w:r>
      <w:r w:rsidRPr="00CA1B5D">
        <w:t xml:space="preserve">spojeného s porušením zabezpečení osobních údajů v souladu s čl. 8 dokumentu „Politika ochrany osobních údajů“ je řešitel bezpečnostního incidentu povinen tento incident oznámit pracovníkům justiční složky, které určí vedoucí justiční složky v souladu s čl. 8 odst. 42 dokumentu „Politika ochrany osobních </w:t>
      </w:r>
      <w:r w:rsidRPr="003C7D3D">
        <w:t xml:space="preserve">údajů“. </w:t>
      </w:r>
    </w:p>
    <w:p w14:paraId="61CAC209" w14:textId="279AA154" w:rsidR="00CC5F1A" w:rsidRPr="00CA1B5D" w:rsidRDefault="00CC5F1A" w:rsidP="00562DD3">
      <w:pPr>
        <w:pStyle w:val="Bodpedpisu"/>
      </w:pPr>
      <w:r w:rsidRPr="00CA1B5D">
        <w:t xml:space="preserve">V případě zjištění </w:t>
      </w:r>
      <w:r w:rsidRPr="00CA1B5D">
        <w:rPr>
          <w:i/>
        </w:rPr>
        <w:t>bezpečnostního incidentu</w:t>
      </w:r>
      <w:r w:rsidRPr="00CA1B5D">
        <w:t>, u kterého došlo k porušení zabezpečení osobních údajů, postupuje řešitel podle pravidel stanovených konkrétní justiční složkou v souladu s dokumentem „Politika ochrany osobních údajů“.</w:t>
      </w:r>
      <w:bookmarkEnd w:id="68"/>
    </w:p>
    <w:p w14:paraId="5DA93DDF" w14:textId="67C5D453" w:rsidR="00C8497B" w:rsidRPr="00CA1B5D" w:rsidRDefault="00C8497B" w:rsidP="00562DD3">
      <w:pPr>
        <w:pStyle w:val="Nadpis1"/>
        <w:jc w:val="both"/>
      </w:pPr>
      <w:bookmarkStart w:id="69" w:name="_Ref68687039"/>
      <w:bookmarkStart w:id="70" w:name="_Toc79582158"/>
      <w:r w:rsidRPr="00CA1B5D">
        <w:t>Hlášení bezpečnostních incidentů</w:t>
      </w:r>
      <w:bookmarkEnd w:id="65"/>
      <w:bookmarkEnd w:id="69"/>
      <w:bookmarkEnd w:id="70"/>
    </w:p>
    <w:p w14:paraId="40B77964" w14:textId="77777777" w:rsidR="00C8497B" w:rsidRPr="001913A1" w:rsidRDefault="00C8497B" w:rsidP="00562DD3">
      <w:pPr>
        <w:pStyle w:val="Bodpedpisu"/>
      </w:pPr>
      <w:bookmarkStart w:id="71" w:name="_Ref30670237"/>
      <w:r w:rsidRPr="001913A1">
        <w:t xml:space="preserve">Hlášení všech zjištěných </w:t>
      </w:r>
      <w:r w:rsidRPr="001913A1">
        <w:rPr>
          <w:i/>
        </w:rPr>
        <w:t>bezpečnostních incidentů</w:t>
      </w:r>
      <w:r w:rsidRPr="001913A1">
        <w:t xml:space="preserve"> musí být bez zbytečného odkladu, je-li to vzhledem k okolnostem možné, provedeno na následující e-mailovou adresu:</w:t>
      </w:r>
      <w:bookmarkEnd w:id="71"/>
    </w:p>
    <w:p w14:paraId="59B8C1F3" w14:textId="77777777" w:rsidR="00C8497B" w:rsidRPr="00CA1B5D" w:rsidRDefault="00C8497B" w:rsidP="00562DD3">
      <w:pPr>
        <w:ind w:left="708"/>
        <w:jc w:val="both"/>
        <w:rPr>
          <w:b/>
        </w:rPr>
      </w:pPr>
      <w:r w:rsidRPr="00CA1B5D">
        <w:rPr>
          <w:b/>
        </w:rPr>
        <w:t>cert@msp.justice.cz</w:t>
      </w:r>
    </w:p>
    <w:p w14:paraId="1FF57234" w14:textId="77777777" w:rsidR="00C8497B" w:rsidRPr="00CA1B5D" w:rsidRDefault="00C8497B" w:rsidP="00562DD3">
      <w:pPr>
        <w:ind w:left="363" w:firstLine="1"/>
        <w:jc w:val="both"/>
      </w:pPr>
      <w:r w:rsidRPr="00CA1B5D">
        <w:t>V případech, kdy je hlášení znemožněno stavem techniky nebo jinými fyzickými překážkami, musí být provedeno neprodleně po zajištění přístupu ke službám potřebným pro provedení hlášení.</w:t>
      </w:r>
    </w:p>
    <w:p w14:paraId="262AF016" w14:textId="58FC0F1F" w:rsidR="00C8497B" w:rsidRPr="00CA1B5D" w:rsidRDefault="00C8497B" w:rsidP="00562DD3">
      <w:pPr>
        <w:pStyle w:val="Bodpedpisu"/>
      </w:pPr>
      <w:r w:rsidRPr="00CA1B5D">
        <w:t>Obecně platí, že způsobem uvedeným v </w:t>
      </w:r>
      <w:r w:rsidR="002D2A15">
        <w:t>odstavci</w:t>
      </w:r>
      <w:r w:rsidR="002D2A15" w:rsidRPr="00CA1B5D">
        <w:t xml:space="preserve"> </w:t>
      </w:r>
      <w:r w:rsidRPr="00CA1B5D">
        <w:fldChar w:fldCharType="begin"/>
      </w:r>
      <w:r w:rsidRPr="00CA1B5D">
        <w:instrText xml:space="preserve"> REF _Ref30670237 \r \h </w:instrText>
      </w:r>
      <w:r w:rsidR="00CA1B5D">
        <w:instrText xml:space="preserve"> \* MERGEFORMAT </w:instrText>
      </w:r>
      <w:r w:rsidRPr="00CA1B5D">
        <w:fldChar w:fldCharType="separate"/>
      </w:r>
      <w:r w:rsidR="006A3635">
        <w:t>(30)</w:t>
      </w:r>
      <w:r w:rsidRPr="00CA1B5D">
        <w:fldChar w:fldCharType="end"/>
      </w:r>
      <w:r w:rsidRPr="00CA1B5D">
        <w:t xml:space="preserve"> musí být ohlašovány:</w:t>
      </w:r>
    </w:p>
    <w:p w14:paraId="58494280" w14:textId="20AEA78A" w:rsidR="00C8497B" w:rsidRPr="00CA1B5D" w:rsidRDefault="00C8497B" w:rsidP="00562DD3">
      <w:pPr>
        <w:pStyle w:val="Bodpedpisu2urovne"/>
      </w:pPr>
      <w:r w:rsidRPr="00CA1B5D">
        <w:t>okolnosti, jejichž důsledkem bylo narušení bezpečnosti informací (důvěrnost nebo integrita) či dostupnosti poskytovaných služeb IS,</w:t>
      </w:r>
    </w:p>
    <w:p w14:paraId="0D88FF6C" w14:textId="28FB0550" w:rsidR="00C8497B" w:rsidRDefault="00C8497B" w:rsidP="00562DD3">
      <w:pPr>
        <w:pStyle w:val="Bodpedpisu2urovne"/>
      </w:pPr>
      <w:r w:rsidRPr="00CA1B5D">
        <w:t>podezřelé aktivity nebo děje, které mohou vést s velkou pravděpodobností k úniku, narušení nebo zničení informací či ztrátě nebo omezení dostupnosti poskytovaných služeb IS</w:t>
      </w:r>
      <w:r w:rsidR="001806FD">
        <w:t>, a</w:t>
      </w:r>
    </w:p>
    <w:p w14:paraId="410793E5" w14:textId="482524C8" w:rsidR="001806FD" w:rsidRPr="00CA1B5D" w:rsidRDefault="001806FD" w:rsidP="00562DD3">
      <w:pPr>
        <w:pStyle w:val="Bodpedpisu2urovne"/>
      </w:pPr>
      <w:r w:rsidRPr="001806FD">
        <w:rPr>
          <w:i/>
        </w:rPr>
        <w:t>bezpečnostní incidenty</w:t>
      </w:r>
      <w:r w:rsidRPr="001806FD">
        <w:t xml:space="preserve"> spojené s porušením zabezpečení osobních údajů</w:t>
      </w:r>
    </w:p>
    <w:p w14:paraId="5BBB7A52" w14:textId="77777777" w:rsidR="00C8497B" w:rsidRPr="00CA1B5D" w:rsidRDefault="00C8497B" w:rsidP="00562DD3">
      <w:pPr>
        <w:pStyle w:val="Bodpedpisu"/>
      </w:pPr>
      <w:r w:rsidRPr="00CA1B5D">
        <w:lastRenderedPageBreak/>
        <w:t xml:space="preserve">Hlášení </w:t>
      </w:r>
      <w:r w:rsidRPr="00CA1B5D">
        <w:rPr>
          <w:i/>
        </w:rPr>
        <w:t xml:space="preserve">bezpečnostních incidentů </w:t>
      </w:r>
      <w:r w:rsidRPr="00CA1B5D">
        <w:t>musí obsahovat minimálně:</w:t>
      </w:r>
    </w:p>
    <w:p w14:paraId="42507C72" w14:textId="77777777" w:rsidR="00C8497B" w:rsidRPr="00CA1B5D" w:rsidRDefault="00C8497B" w:rsidP="00562DD3">
      <w:pPr>
        <w:pStyle w:val="Bodpedpisu2urovne"/>
      </w:pPr>
      <w:r w:rsidRPr="00CA1B5D">
        <w:t>identifikaci a kontaktní údaje osoby podávající hlášení (včetně identifikace justiční složky),</w:t>
      </w:r>
    </w:p>
    <w:p w14:paraId="24C30765" w14:textId="77777777" w:rsidR="00C8497B" w:rsidRPr="00CA1B5D" w:rsidRDefault="00C8497B" w:rsidP="00562DD3">
      <w:pPr>
        <w:pStyle w:val="Bodpedpisu2urovne"/>
      </w:pPr>
      <w:r w:rsidRPr="00CA1B5D">
        <w:t>den a čas zjištění a případné další údaje o času výskytu a postupu bezpečnostního incidentu, a</w:t>
      </w:r>
    </w:p>
    <w:p w14:paraId="68FF6955" w14:textId="77777777" w:rsidR="00C8497B" w:rsidRPr="00CA1B5D" w:rsidRDefault="00C8497B" w:rsidP="00562DD3">
      <w:pPr>
        <w:pStyle w:val="Bodpedpisu2urovne"/>
      </w:pPr>
      <w:r w:rsidRPr="00CA1B5D">
        <w:t xml:space="preserve">stručný a výstižný popis zjištěného </w:t>
      </w:r>
      <w:r w:rsidRPr="00CA1B5D">
        <w:rPr>
          <w:i/>
        </w:rPr>
        <w:t xml:space="preserve">bezpečnostního incidentu </w:t>
      </w:r>
      <w:r w:rsidRPr="00CA1B5D">
        <w:t>včetně případného popisu dat, zařízení nebo médií, kterých se zjištění týká (skutečný i předpokládaný dopad na IS).</w:t>
      </w:r>
    </w:p>
    <w:p w14:paraId="3663961D" w14:textId="77777777" w:rsidR="00C8497B" w:rsidRPr="00CA1B5D" w:rsidRDefault="00C8497B" w:rsidP="00562DD3">
      <w:pPr>
        <w:pStyle w:val="Nadpis1"/>
        <w:jc w:val="both"/>
      </w:pPr>
      <w:bookmarkStart w:id="72" w:name="_Toc33540149"/>
      <w:bookmarkStart w:id="73" w:name="_Toc33540151"/>
      <w:bookmarkStart w:id="74" w:name="_Ref421628806"/>
      <w:bookmarkStart w:id="75" w:name="_Ref421628813"/>
      <w:bookmarkStart w:id="76" w:name="_Toc79582159"/>
      <w:bookmarkEnd w:id="72"/>
      <w:bookmarkEnd w:id="73"/>
      <w:r w:rsidRPr="00CA1B5D">
        <w:t>Reakce na incidenty bezpečnosti informací</w:t>
      </w:r>
      <w:bookmarkEnd w:id="74"/>
      <w:bookmarkEnd w:id="75"/>
      <w:bookmarkEnd w:id="76"/>
    </w:p>
    <w:p w14:paraId="2582B2EC" w14:textId="77777777" w:rsidR="00C8497B" w:rsidRPr="00CA1B5D" w:rsidRDefault="00C8497B" w:rsidP="00562DD3">
      <w:pPr>
        <w:pStyle w:val="Bodpedpisu"/>
      </w:pPr>
      <w:r w:rsidRPr="00CA1B5D">
        <w:t xml:space="preserve">Řešení zvládání </w:t>
      </w:r>
      <w:r w:rsidRPr="00CA1B5D">
        <w:rPr>
          <w:i/>
        </w:rPr>
        <w:t xml:space="preserve">bezpečnostního incidentu </w:t>
      </w:r>
      <w:r w:rsidRPr="00CA1B5D">
        <w:t xml:space="preserve">pro </w:t>
      </w:r>
      <w:r w:rsidRPr="00CA1B5D">
        <w:rPr>
          <w:i/>
        </w:rPr>
        <w:t>klíčové informační systémy</w:t>
      </w:r>
      <w:r w:rsidRPr="00CA1B5D">
        <w:t xml:space="preserve"> nebo </w:t>
      </w:r>
      <w:r w:rsidRPr="00CA1B5D">
        <w:rPr>
          <w:i/>
        </w:rPr>
        <w:t xml:space="preserve">klíčové podpůrné systémy </w:t>
      </w:r>
      <w:r w:rsidRPr="00CA1B5D">
        <w:t xml:space="preserve">musí být od okamžiku jeho klasifikace zahájeno: </w:t>
      </w:r>
    </w:p>
    <w:p w14:paraId="2216E027" w14:textId="77777777" w:rsidR="00C8497B" w:rsidRPr="00CA1B5D" w:rsidRDefault="00C8497B" w:rsidP="00562DD3">
      <w:pPr>
        <w:pStyle w:val="Bodpedpisu2urovne"/>
      </w:pPr>
      <w:r w:rsidRPr="00CA1B5D">
        <w:t>pro incidenty kategorie III podle přílohy č. 1 – do 4 hodin,</w:t>
      </w:r>
    </w:p>
    <w:p w14:paraId="62A1F888" w14:textId="77777777" w:rsidR="00C8497B" w:rsidRPr="00CA1B5D" w:rsidRDefault="00C8497B" w:rsidP="00562DD3">
      <w:pPr>
        <w:pStyle w:val="Bodpedpisu2urovne"/>
      </w:pPr>
      <w:r w:rsidRPr="00CA1B5D">
        <w:t>pro incidenty kategorie II podle přílohy č. 1 – do 8 hodin, a</w:t>
      </w:r>
    </w:p>
    <w:p w14:paraId="7AC8545E" w14:textId="77777777" w:rsidR="00C8497B" w:rsidRPr="00CA1B5D" w:rsidRDefault="00C8497B" w:rsidP="00562DD3">
      <w:pPr>
        <w:pStyle w:val="Bodpedpisu2urovne"/>
      </w:pPr>
      <w:r w:rsidRPr="00CA1B5D">
        <w:t>pro incidenty kategorie I podle přílohy č. 1 – do konce následujícího pracovního dne.</w:t>
      </w:r>
    </w:p>
    <w:p w14:paraId="7259879E" w14:textId="77777777" w:rsidR="00C8497B" w:rsidRPr="00CA1B5D" w:rsidRDefault="00C8497B" w:rsidP="00562DD3">
      <w:pPr>
        <w:pStyle w:val="Bodpedpisu"/>
      </w:pPr>
      <w:r w:rsidRPr="00CA1B5D">
        <w:t xml:space="preserve">Na základě klasifikace </w:t>
      </w:r>
      <w:r w:rsidRPr="00CA1B5D">
        <w:rPr>
          <w:i/>
        </w:rPr>
        <w:t xml:space="preserve">bezpečnostního incidentu </w:t>
      </w:r>
      <w:r w:rsidRPr="00CA1B5D">
        <w:t xml:space="preserve">a identifikace jeho příčiny </w:t>
      </w:r>
      <w:r w:rsidRPr="00CA1B5D">
        <w:rPr>
          <w:i/>
        </w:rPr>
        <w:t>řešitel incidentu</w:t>
      </w:r>
      <w:r w:rsidRPr="00CA1B5D">
        <w:t xml:space="preserve"> volí jednu z níže uvedených možností zvládání incidentu:</w:t>
      </w:r>
    </w:p>
    <w:p w14:paraId="6FB4A0C5" w14:textId="77777777" w:rsidR="00C8497B" w:rsidRPr="00CA1B5D" w:rsidRDefault="00C8497B" w:rsidP="00562DD3">
      <w:pPr>
        <w:pStyle w:val="Bodpedpisu2urovne"/>
      </w:pPr>
      <w:r w:rsidRPr="00CA1B5D">
        <w:t xml:space="preserve">řeší incident vlastními silami, nebo </w:t>
      </w:r>
    </w:p>
    <w:p w14:paraId="7F88A6D0" w14:textId="2FCD7AC8" w:rsidR="00C8497B" w:rsidRPr="00CA1B5D" w:rsidRDefault="00C8497B" w:rsidP="00562DD3">
      <w:pPr>
        <w:pStyle w:val="Bodpedpisu2urovne"/>
      </w:pPr>
      <w:r w:rsidRPr="00CA1B5D">
        <w:t xml:space="preserve">předává případ k řešení jiné osobě podle </w:t>
      </w:r>
      <w:r w:rsidR="002D2A15">
        <w:t>odstavce</w:t>
      </w:r>
      <w:r w:rsidR="002D2A15" w:rsidRPr="00CA1B5D">
        <w:t xml:space="preserve"> </w:t>
      </w:r>
      <w:r w:rsidRPr="00CA1B5D">
        <w:fldChar w:fldCharType="begin"/>
      </w:r>
      <w:r w:rsidRPr="00CA1B5D">
        <w:instrText xml:space="preserve"> REF _Ref421714348 \r \h </w:instrText>
      </w:r>
      <w:r w:rsidR="00CA1B5D">
        <w:instrText xml:space="preserve"> \* MERGEFORMAT </w:instrText>
      </w:r>
      <w:r w:rsidRPr="00CA1B5D">
        <w:fldChar w:fldCharType="separate"/>
      </w:r>
      <w:r w:rsidR="006A3635">
        <w:t>(8)</w:t>
      </w:r>
      <w:r w:rsidRPr="00CA1B5D">
        <w:fldChar w:fldCharType="end"/>
      </w:r>
      <w:r w:rsidRPr="00CA1B5D">
        <w:t>.</w:t>
      </w:r>
    </w:p>
    <w:p w14:paraId="38748681" w14:textId="77777777" w:rsidR="00C8497B" w:rsidRPr="00CA1B5D" w:rsidRDefault="00C8497B" w:rsidP="00562DD3">
      <w:pPr>
        <w:pStyle w:val="Bodpedpisu"/>
      </w:pPr>
      <w:r w:rsidRPr="00CA1B5D">
        <w:t xml:space="preserve">Standardní (a doporučený) postup zvládání </w:t>
      </w:r>
      <w:r w:rsidRPr="00CA1B5D">
        <w:rPr>
          <w:i/>
        </w:rPr>
        <w:t>bezpečnostního incidentu</w:t>
      </w:r>
      <w:r w:rsidRPr="00CA1B5D">
        <w:t xml:space="preserve"> je rozdělen do následujících kroků:</w:t>
      </w:r>
    </w:p>
    <w:p w14:paraId="6958CFF6" w14:textId="77777777" w:rsidR="00C8497B" w:rsidRPr="00CA1B5D" w:rsidRDefault="00C8497B" w:rsidP="00562DD3">
      <w:pPr>
        <w:pStyle w:val="Bodpedpisu2urovne"/>
      </w:pPr>
      <w:r w:rsidRPr="00CA1B5D">
        <w:t>omezení dopadu nebo šíření následků případů:</w:t>
      </w:r>
    </w:p>
    <w:p w14:paraId="0F2F0D0D" w14:textId="77777777" w:rsidR="00C8497B" w:rsidRPr="00CA1B5D" w:rsidRDefault="00C8497B" w:rsidP="00562DD3">
      <w:pPr>
        <w:pStyle w:val="Bodpedpisu2urovne"/>
        <w:numPr>
          <w:ilvl w:val="2"/>
          <w:numId w:val="2"/>
        </w:numPr>
        <w:ind w:left="1134"/>
      </w:pPr>
      <w:r w:rsidRPr="00CA1B5D">
        <w:t>aktivace zdrojů (kontaktování osob potřebných pro omezení dopadu nebo šíření následků incidentu),</w:t>
      </w:r>
    </w:p>
    <w:p w14:paraId="1B1468CB" w14:textId="77777777" w:rsidR="00C8497B" w:rsidRPr="00CA1B5D" w:rsidRDefault="00C8497B" w:rsidP="00562DD3">
      <w:pPr>
        <w:pStyle w:val="Bodpedpisu2urovne"/>
        <w:numPr>
          <w:ilvl w:val="2"/>
          <w:numId w:val="2"/>
        </w:numPr>
        <w:ind w:left="1134"/>
      </w:pPr>
      <w:r w:rsidRPr="00CA1B5D">
        <w:t>podrobné zhodnocení,</w:t>
      </w:r>
    </w:p>
    <w:p w14:paraId="7904E8A4" w14:textId="77777777" w:rsidR="00C8497B" w:rsidRPr="00CA1B5D" w:rsidRDefault="00C8497B" w:rsidP="00562DD3">
      <w:pPr>
        <w:pStyle w:val="Bodpedpisu2urovne"/>
        <w:numPr>
          <w:ilvl w:val="2"/>
          <w:numId w:val="2"/>
        </w:numPr>
        <w:ind w:left="1134"/>
      </w:pPr>
      <w:r w:rsidRPr="00CA1B5D">
        <w:t>omezení dopadu,</w:t>
      </w:r>
    </w:p>
    <w:p w14:paraId="4C5DE4EC" w14:textId="77777777" w:rsidR="00C8497B" w:rsidRPr="00CA1B5D" w:rsidRDefault="00C8497B" w:rsidP="00562DD3">
      <w:pPr>
        <w:pStyle w:val="Bodpedpisu2urovne"/>
      </w:pPr>
      <w:r w:rsidRPr="00CA1B5D">
        <w:t>odstranění – stanovení příčin případu a jejich odstranění,</w:t>
      </w:r>
    </w:p>
    <w:p w14:paraId="492409A0" w14:textId="77777777" w:rsidR="00C8497B" w:rsidRPr="00CA1B5D" w:rsidRDefault="00C8497B" w:rsidP="00562DD3">
      <w:pPr>
        <w:pStyle w:val="Bodpedpisu2urovne"/>
      </w:pPr>
      <w:r w:rsidRPr="00CA1B5D">
        <w:t>obnova – obnova zasažených systémů a služeb podle předepsaných postupů (pro zachování bodu obnovy dat – RPO v čase doby obnovy chodu – RTO), a</w:t>
      </w:r>
    </w:p>
    <w:p w14:paraId="06921B71" w14:textId="77777777" w:rsidR="00C8497B" w:rsidRPr="00CA1B5D" w:rsidRDefault="00C8497B" w:rsidP="00562DD3">
      <w:pPr>
        <w:pStyle w:val="Bodpedpisu2urovne"/>
      </w:pPr>
      <w:r w:rsidRPr="00CA1B5D">
        <w:t>ukončení zvládání incidentu.</w:t>
      </w:r>
    </w:p>
    <w:p w14:paraId="2E336923" w14:textId="77777777" w:rsidR="00C8497B" w:rsidRPr="00CA1B5D" w:rsidRDefault="00C8497B" w:rsidP="00562DD3">
      <w:pPr>
        <w:pStyle w:val="Bodpedpisu"/>
      </w:pPr>
      <w:r w:rsidRPr="00CA1B5D">
        <w:t>Pokud vytvořené havarijní plány nebo plány obnovy popisují uvedenou situaci, musí být použity.</w:t>
      </w:r>
    </w:p>
    <w:p w14:paraId="05552834" w14:textId="77777777" w:rsidR="00C8497B" w:rsidRPr="00CA1B5D" w:rsidRDefault="00C8497B" w:rsidP="00562DD3">
      <w:pPr>
        <w:pStyle w:val="Bodpedpisu"/>
      </w:pPr>
      <w:r w:rsidRPr="00CA1B5D">
        <w:t>V případě oprávněného podezření na kompromitaci systému musí být provedena obnova systému následovaná změnou všech autentizačních a bezpečnostních prvků.</w:t>
      </w:r>
    </w:p>
    <w:p w14:paraId="2EF4071E" w14:textId="77777777" w:rsidR="00C8497B" w:rsidRPr="00CA1B5D" w:rsidRDefault="00C8497B" w:rsidP="00562DD3">
      <w:pPr>
        <w:pStyle w:val="Nadpis1"/>
        <w:jc w:val="both"/>
      </w:pPr>
      <w:bookmarkStart w:id="77" w:name="_Ref421628823"/>
      <w:bookmarkStart w:id="78" w:name="_Toc79582160"/>
      <w:r w:rsidRPr="00CA1B5D">
        <w:t>Ponaučení z incidentů bezpečnosti informací</w:t>
      </w:r>
      <w:bookmarkEnd w:id="77"/>
      <w:bookmarkEnd w:id="78"/>
    </w:p>
    <w:p w14:paraId="62C1D486" w14:textId="77777777" w:rsidR="00C8497B" w:rsidRPr="00CA1B5D" w:rsidRDefault="00C8497B" w:rsidP="00562DD3">
      <w:pPr>
        <w:pStyle w:val="Bodpedpisu"/>
      </w:pPr>
      <w:r w:rsidRPr="00CA1B5D">
        <w:t xml:space="preserve">Do jednoho měsíce po ukončení zvládání </w:t>
      </w:r>
      <w:r w:rsidRPr="00CA1B5D">
        <w:rPr>
          <w:i/>
        </w:rPr>
        <w:t xml:space="preserve">bezpečnostního incidentu musí řešitel incidentu </w:t>
      </w:r>
      <w:r w:rsidRPr="00CA1B5D">
        <w:t>pro incidenty spojené s </w:t>
      </w:r>
      <w:r w:rsidRPr="00CA1B5D">
        <w:rPr>
          <w:i/>
        </w:rPr>
        <w:t>klíčovými informačními systémy</w:t>
      </w:r>
      <w:r w:rsidRPr="00CA1B5D">
        <w:t xml:space="preserve"> nebo </w:t>
      </w:r>
      <w:r w:rsidRPr="00CA1B5D">
        <w:rPr>
          <w:i/>
        </w:rPr>
        <w:t xml:space="preserve">klíčovými podpůrnými </w:t>
      </w:r>
      <w:r w:rsidRPr="00CA1B5D">
        <w:rPr>
          <w:i/>
        </w:rPr>
        <w:lastRenderedPageBreak/>
        <w:t xml:space="preserve">systémy </w:t>
      </w:r>
      <w:r w:rsidRPr="00CA1B5D">
        <w:t xml:space="preserve">nebo pro </w:t>
      </w:r>
      <w:r w:rsidRPr="00CA1B5D">
        <w:rPr>
          <w:i/>
        </w:rPr>
        <w:t xml:space="preserve">běžné informační systémy </w:t>
      </w:r>
      <w:r w:rsidRPr="00CA1B5D">
        <w:t>klasifikované jako kategorie III a kategorie II provést zhodnocení incidentu z pohledu:</w:t>
      </w:r>
    </w:p>
    <w:p w14:paraId="41031596" w14:textId="77777777" w:rsidR="00C8497B" w:rsidRPr="00CA1B5D" w:rsidRDefault="00C8497B" w:rsidP="00562DD3">
      <w:pPr>
        <w:pStyle w:val="Bodpedpisu2urovne"/>
      </w:pPr>
      <w:r w:rsidRPr="00CA1B5D">
        <w:t>co přesně se stalo, např.:</w:t>
      </w:r>
    </w:p>
    <w:p w14:paraId="2E5FED77" w14:textId="77777777" w:rsidR="00C8497B" w:rsidRPr="00CA1B5D" w:rsidRDefault="00C8497B" w:rsidP="00562DD3">
      <w:pPr>
        <w:pStyle w:val="Bodpedpisu2urovne"/>
        <w:numPr>
          <w:ilvl w:val="2"/>
          <w:numId w:val="2"/>
        </w:numPr>
        <w:ind w:left="1134"/>
      </w:pPr>
      <w:r w:rsidRPr="00CA1B5D">
        <w:t>kdy k incidentu došlo (informace z hlášení incidentu na NÚKIB, resp. ÚOOÚ),</w:t>
      </w:r>
    </w:p>
    <w:p w14:paraId="3125BD22" w14:textId="77777777" w:rsidR="00C8497B" w:rsidRPr="00CA1B5D" w:rsidRDefault="00C8497B" w:rsidP="00562DD3">
      <w:pPr>
        <w:pStyle w:val="Bodpedpisu2urovne"/>
        <w:numPr>
          <w:ilvl w:val="2"/>
          <w:numId w:val="2"/>
        </w:numPr>
        <w:ind w:left="1134"/>
      </w:pPr>
      <w:r w:rsidRPr="00CA1B5D">
        <w:t>jaké aktivum (IS) bylo incidentem zasaženo (informace z hlášení incidentu na NÚKIB, resp. ÚOOÚ),</w:t>
      </w:r>
    </w:p>
    <w:p w14:paraId="0FD57F19" w14:textId="77777777" w:rsidR="00C8497B" w:rsidRPr="00CA1B5D" w:rsidRDefault="00C8497B" w:rsidP="00562DD3">
      <w:pPr>
        <w:pStyle w:val="Bodpedpisu2urovne"/>
        <w:numPr>
          <w:ilvl w:val="2"/>
          <w:numId w:val="2"/>
        </w:numPr>
        <w:ind w:left="1134"/>
      </w:pPr>
      <w:r w:rsidRPr="00CA1B5D">
        <w:t>jak k incidentu došlo (pravděpodobný scénář popisu průběhu případu; informace z hlášení incidentu na NÚKIB, resp. ÚOOÚ),</w:t>
      </w:r>
    </w:p>
    <w:p w14:paraId="0C7988F9" w14:textId="77777777" w:rsidR="00C8497B" w:rsidRPr="00CA1B5D" w:rsidRDefault="00C8497B" w:rsidP="00562DD3">
      <w:pPr>
        <w:pStyle w:val="Bodpedpisu2urovne"/>
        <w:numPr>
          <w:ilvl w:val="2"/>
          <w:numId w:val="2"/>
        </w:numPr>
        <w:ind w:left="1134"/>
      </w:pPr>
      <w:r w:rsidRPr="00CA1B5D">
        <w:t>jaký atribut bezpečnosti byl narušen (integrita, důvěrnost, dostupnost),</w:t>
      </w:r>
    </w:p>
    <w:p w14:paraId="2D887659" w14:textId="77777777" w:rsidR="00C8497B" w:rsidRPr="00CA1B5D" w:rsidRDefault="00C8497B" w:rsidP="00562DD3">
      <w:pPr>
        <w:pStyle w:val="Bodpedpisu2urovne"/>
        <w:numPr>
          <w:ilvl w:val="2"/>
          <w:numId w:val="2"/>
        </w:numPr>
        <w:ind w:left="1134"/>
      </w:pPr>
      <w:r w:rsidRPr="00CA1B5D">
        <w:t>jaký byl charakter narušení (úmyslné nebo neúmyslné),</w:t>
      </w:r>
    </w:p>
    <w:p w14:paraId="67310F85" w14:textId="77777777" w:rsidR="00C8497B" w:rsidRPr="00CA1B5D" w:rsidRDefault="00C8497B" w:rsidP="00562DD3">
      <w:pPr>
        <w:pStyle w:val="Bodpedpisu2urovne"/>
        <w:numPr>
          <w:ilvl w:val="2"/>
          <w:numId w:val="2"/>
        </w:numPr>
        <w:ind w:left="1134"/>
      </w:pPr>
      <w:r w:rsidRPr="00CA1B5D">
        <w:t>co bylo cílem útoku (zda byl systém přímo cílem útoku nebo sloužil k přípravě na další útok),</w:t>
      </w:r>
    </w:p>
    <w:p w14:paraId="602D3D54" w14:textId="77777777" w:rsidR="00C8497B" w:rsidRPr="00CA1B5D" w:rsidRDefault="00C8497B" w:rsidP="00562DD3">
      <w:pPr>
        <w:pStyle w:val="Bodpedpisu2urovne"/>
        <w:numPr>
          <w:ilvl w:val="2"/>
          <w:numId w:val="2"/>
        </w:numPr>
        <w:ind w:left="1134"/>
      </w:pPr>
      <w:r w:rsidRPr="00CA1B5D">
        <w:t>kdo incident zapříčinil / je za případ odpovědný,</w:t>
      </w:r>
    </w:p>
    <w:p w14:paraId="42969B74" w14:textId="77777777" w:rsidR="00C8497B" w:rsidRPr="00CA1B5D" w:rsidRDefault="00C8497B" w:rsidP="00562DD3">
      <w:pPr>
        <w:pStyle w:val="Bodpedpisu2urovne"/>
        <w:numPr>
          <w:ilvl w:val="2"/>
          <w:numId w:val="2"/>
        </w:numPr>
        <w:ind w:left="1134"/>
      </w:pPr>
      <w:r w:rsidRPr="00CA1B5D">
        <w:t>jaké opatření bylo překonáno,</w:t>
      </w:r>
    </w:p>
    <w:p w14:paraId="26D6861C" w14:textId="77777777" w:rsidR="00C8497B" w:rsidRPr="00CA1B5D" w:rsidRDefault="00C8497B" w:rsidP="00562DD3">
      <w:pPr>
        <w:pStyle w:val="Bodpedpisu2urovne"/>
        <w:numPr>
          <w:ilvl w:val="2"/>
          <w:numId w:val="2"/>
        </w:numPr>
        <w:ind w:left="1134"/>
      </w:pPr>
      <w:r w:rsidRPr="00CA1B5D">
        <w:t>jak vysoká je pravděpodobnost opakování incidentu,</w:t>
      </w:r>
    </w:p>
    <w:p w14:paraId="0EE3B944" w14:textId="77777777" w:rsidR="00C8497B" w:rsidRPr="00CA1B5D" w:rsidRDefault="00C8497B" w:rsidP="00562DD3">
      <w:pPr>
        <w:pStyle w:val="Bodpedpisu2urovne"/>
      </w:pPr>
      <w:r w:rsidRPr="00CA1B5D">
        <w:t>jaká okamžitá opatření byla provedena, a</w:t>
      </w:r>
    </w:p>
    <w:p w14:paraId="5147180E" w14:textId="77777777" w:rsidR="00C8497B" w:rsidRPr="00CA1B5D" w:rsidRDefault="00C8497B" w:rsidP="00562DD3">
      <w:pPr>
        <w:pStyle w:val="Bodpedpisu2urovne"/>
      </w:pPr>
      <w:r w:rsidRPr="00CA1B5D">
        <w:t>jak v budoucnu zabránit opakování incidentu (co je možné udělat lépe).</w:t>
      </w:r>
    </w:p>
    <w:p w14:paraId="2F72AD53" w14:textId="77777777" w:rsidR="00C8497B" w:rsidRPr="00CA1B5D" w:rsidRDefault="00C8497B" w:rsidP="00562DD3">
      <w:pPr>
        <w:pStyle w:val="Bodpedpisu"/>
      </w:pPr>
      <w:r w:rsidRPr="00CA1B5D">
        <w:t xml:space="preserve">Opatření proti budoucímu opakování </w:t>
      </w:r>
      <w:r w:rsidRPr="00CA1B5D">
        <w:rPr>
          <w:i/>
        </w:rPr>
        <w:t xml:space="preserve">bezpečnostního incidentu </w:t>
      </w:r>
      <w:r w:rsidRPr="00CA1B5D">
        <w:t>mohou být například:</w:t>
      </w:r>
    </w:p>
    <w:p w14:paraId="5D7013A1" w14:textId="77777777" w:rsidR="00C8497B" w:rsidRPr="00CA1B5D" w:rsidRDefault="00C8497B" w:rsidP="00562DD3">
      <w:pPr>
        <w:pStyle w:val="Bodpedpisu2urovne"/>
      </w:pPr>
      <w:r w:rsidRPr="00CA1B5D">
        <w:t>změna konfigurace, úprava aplikace,</w:t>
      </w:r>
    </w:p>
    <w:p w14:paraId="2FADF675" w14:textId="77777777" w:rsidR="00C8497B" w:rsidRPr="00CA1B5D" w:rsidRDefault="00C8497B" w:rsidP="00562DD3">
      <w:pPr>
        <w:pStyle w:val="Bodpedpisu2urovne"/>
      </w:pPr>
      <w:r w:rsidRPr="00CA1B5D">
        <w:t>pořízení nového softwaru nebo hardwaru, a</w:t>
      </w:r>
    </w:p>
    <w:p w14:paraId="3FD4C0B8" w14:textId="77777777" w:rsidR="00C8497B" w:rsidRPr="00CA1B5D" w:rsidRDefault="00C8497B" w:rsidP="00562DD3">
      <w:pPr>
        <w:pStyle w:val="Bodpedpisu2urovne"/>
      </w:pPr>
      <w:r w:rsidRPr="00CA1B5D">
        <w:t>organizační opatření.</w:t>
      </w:r>
    </w:p>
    <w:p w14:paraId="5FF220FE" w14:textId="77777777" w:rsidR="00C8497B" w:rsidRPr="00CA1B5D" w:rsidRDefault="00C8497B" w:rsidP="00562DD3">
      <w:pPr>
        <w:ind w:firstLine="382"/>
        <w:jc w:val="both"/>
      </w:pPr>
      <w:r w:rsidRPr="00CA1B5D">
        <w:t>Tato opatření by měla být implementována prostřednictvím:</w:t>
      </w:r>
    </w:p>
    <w:p w14:paraId="66E89B6B" w14:textId="77777777" w:rsidR="00C8497B" w:rsidRPr="00CA1B5D" w:rsidRDefault="00C8497B" w:rsidP="00562DD3">
      <w:pPr>
        <w:pStyle w:val="Bodpedpisu2urovne"/>
        <w:numPr>
          <w:ilvl w:val="1"/>
          <w:numId w:val="6"/>
        </w:numPr>
        <w:ind w:left="709" w:hanging="283"/>
      </w:pPr>
      <w:r w:rsidRPr="00CA1B5D">
        <w:t>postupu řízení a schvalování provozních změn, nebo</w:t>
      </w:r>
    </w:p>
    <w:p w14:paraId="049F4E56" w14:textId="77777777" w:rsidR="00C8497B" w:rsidRPr="00CA1B5D" w:rsidRDefault="00C8497B" w:rsidP="00562DD3">
      <w:pPr>
        <w:pStyle w:val="Bodpedpisu2urovne"/>
      </w:pPr>
      <w:r w:rsidRPr="00CA1B5D">
        <w:t>revize dokumentace a zvyšování bezpečnostního povědomí.</w:t>
      </w:r>
    </w:p>
    <w:p w14:paraId="6E8CF362" w14:textId="77777777" w:rsidR="00C8497B" w:rsidRPr="00CA1B5D" w:rsidRDefault="00C8497B" w:rsidP="00562DD3">
      <w:pPr>
        <w:pStyle w:val="Bodpedpisu"/>
      </w:pPr>
      <w:r w:rsidRPr="00CA1B5D">
        <w:t xml:space="preserve">Pro </w:t>
      </w:r>
      <w:r w:rsidRPr="00CA1B5D">
        <w:rPr>
          <w:i/>
        </w:rPr>
        <w:t>klíčové informační systémy</w:t>
      </w:r>
      <w:r w:rsidRPr="00CA1B5D">
        <w:t xml:space="preserve"> nebo </w:t>
      </w:r>
      <w:r w:rsidRPr="00CA1B5D">
        <w:rPr>
          <w:i/>
        </w:rPr>
        <w:t xml:space="preserve">klíčové podpůrné systémy </w:t>
      </w:r>
      <w:r w:rsidRPr="00CA1B5D">
        <w:t xml:space="preserve">musí být minimálně jedenkrát ročně vyhodnoceny záznamy o zjištěných </w:t>
      </w:r>
      <w:r w:rsidRPr="00CA1B5D">
        <w:rPr>
          <w:i/>
        </w:rPr>
        <w:t>bezpečnostních incidentech</w:t>
      </w:r>
      <w:r w:rsidRPr="00CA1B5D">
        <w:t xml:space="preserve"> a analyzována možnost implementace navržených opatření k odstranění nejvíce frekventovaných nebo závažných incidentů. Za provedení této analýzy odpovídá </w:t>
      </w:r>
      <w:r w:rsidRPr="00CA1B5D">
        <w:rPr>
          <w:i/>
        </w:rPr>
        <w:t>manažer kybernetické bezpečnosti</w:t>
      </w:r>
      <w:r w:rsidRPr="00CA1B5D">
        <w:t>.</w:t>
      </w:r>
    </w:p>
    <w:p w14:paraId="3061F502" w14:textId="77777777" w:rsidR="00C8497B" w:rsidRPr="00CA1B5D" w:rsidRDefault="00C8497B" w:rsidP="00562DD3">
      <w:pPr>
        <w:pStyle w:val="Nadpis1"/>
        <w:jc w:val="both"/>
      </w:pPr>
      <w:bookmarkStart w:id="79" w:name="_Ref421628828"/>
      <w:bookmarkStart w:id="80" w:name="_Toc79582161"/>
      <w:r w:rsidRPr="00CA1B5D">
        <w:t>Shromažďování důkazů</w:t>
      </w:r>
      <w:bookmarkEnd w:id="79"/>
      <w:bookmarkEnd w:id="80"/>
    </w:p>
    <w:p w14:paraId="390111B0" w14:textId="77777777" w:rsidR="00C8497B" w:rsidRPr="00CA1B5D" w:rsidRDefault="00C8497B" w:rsidP="00562DD3">
      <w:pPr>
        <w:pStyle w:val="Bodpedpisu"/>
      </w:pPr>
      <w:r w:rsidRPr="00CA1B5D">
        <w:t xml:space="preserve">V případě volby priorit mezi shromažďováním důkazů a obnovou služeb </w:t>
      </w:r>
      <w:r w:rsidRPr="00CA1B5D">
        <w:rPr>
          <w:i/>
        </w:rPr>
        <w:t>klíčového informačního systému</w:t>
      </w:r>
      <w:r w:rsidRPr="00CA1B5D">
        <w:t xml:space="preserve"> nebo </w:t>
      </w:r>
      <w:r w:rsidRPr="00CA1B5D">
        <w:rPr>
          <w:i/>
        </w:rPr>
        <w:t xml:space="preserve">klíčového podpůrného systému </w:t>
      </w:r>
      <w:r w:rsidRPr="00CA1B5D">
        <w:t>má vždy prioritu obnova služeb.</w:t>
      </w:r>
    </w:p>
    <w:p w14:paraId="79105D1C" w14:textId="77777777" w:rsidR="00C8497B" w:rsidRPr="00CA1B5D" w:rsidRDefault="00C8497B" w:rsidP="00562DD3">
      <w:pPr>
        <w:pStyle w:val="Bodpedpisu"/>
      </w:pPr>
      <w:r w:rsidRPr="00CA1B5D">
        <w:t xml:space="preserve">V případě, že vyústění </w:t>
      </w:r>
      <w:r w:rsidRPr="00CA1B5D">
        <w:rPr>
          <w:i/>
        </w:rPr>
        <w:t>bezpečnostního incidentu</w:t>
      </w:r>
      <w:r w:rsidRPr="00CA1B5D">
        <w:t xml:space="preserve"> (např. podezření na porušení důvěrnosti) směřuje k zahájení správního, civilního nebo trestního řízení vůči konkrétní fyzické nebo právnické osobě či justiční složce, převede </w:t>
      </w:r>
      <w:r w:rsidRPr="00CA1B5D">
        <w:rPr>
          <w:i/>
        </w:rPr>
        <w:t>řešitel incidentu</w:t>
      </w:r>
      <w:r w:rsidRPr="00CA1B5D">
        <w:t xml:space="preserve"> řešení incidentu na </w:t>
      </w:r>
      <w:r w:rsidRPr="00CA1B5D">
        <w:rPr>
          <w:i/>
        </w:rPr>
        <w:t>manažera kybernetické bezpečnosti</w:t>
      </w:r>
      <w:r w:rsidRPr="00CA1B5D">
        <w:t xml:space="preserve">, který zajistí protokolování, sběr, uchování a následné předložení </w:t>
      </w:r>
      <w:r w:rsidRPr="00CA1B5D">
        <w:lastRenderedPageBreak/>
        <w:t>důkazů soudu (pomocí orgánů činných v trestním řízení nebo soudních znalců v oboru kriminalistika).</w:t>
      </w:r>
    </w:p>
    <w:p w14:paraId="03D0E2A7" w14:textId="77777777" w:rsidR="00C8497B" w:rsidRPr="00CA1B5D" w:rsidRDefault="00C8497B" w:rsidP="00562DD3">
      <w:pPr>
        <w:pStyle w:val="Bodpedpisu"/>
      </w:pPr>
      <w:r w:rsidRPr="00CA1B5D">
        <w:t>Při shromažďování důkazů jde v těchto případech o získání a zajištění důkazu, například získání kopie obrazu datového nosiče takovým způsobem (forenzní duplikace kritických dat), aby data na ní obsažená bylo možné použít jako přípustný důkazní materiál při soudním jednání. Jde o průkaznost a opakovatelnost důkazů, tedy veškeré činnosti osoby shromažďující důkazy musí směřovat k plně dokumentovaným postupům za účelem přezkoumání činností.</w:t>
      </w:r>
      <w:r w:rsidRPr="00CA1B5D">
        <w:br w:type="page"/>
      </w:r>
    </w:p>
    <w:p w14:paraId="7F93CE4C" w14:textId="77777777" w:rsidR="00C8497B" w:rsidRPr="00CA1B5D" w:rsidRDefault="00C8497B" w:rsidP="00562DD3">
      <w:pPr>
        <w:pStyle w:val="Nadpisplohy"/>
        <w:jc w:val="both"/>
      </w:pPr>
      <w:bookmarkStart w:id="81" w:name="_Toc79582162"/>
      <w:r w:rsidRPr="00CA1B5D">
        <w:lastRenderedPageBreak/>
        <w:t>Příloha 1 – Klasifikace bezpečnostních incidentů</w:t>
      </w:r>
      <w:bookmarkEnd w:id="81"/>
    </w:p>
    <w:p w14:paraId="645E2B33" w14:textId="77777777" w:rsidR="00C8497B" w:rsidRPr="00CA1B5D" w:rsidRDefault="00C8497B" w:rsidP="00562DD3">
      <w:pPr>
        <w:jc w:val="both"/>
      </w:pPr>
      <w:r w:rsidRPr="00CA1B5D">
        <w:t xml:space="preserve">Pro potřeby zvládání kybernetických </w:t>
      </w:r>
      <w:r w:rsidRPr="00CA1B5D">
        <w:rPr>
          <w:i/>
        </w:rPr>
        <w:t>bezpečnostních incidentů</w:t>
      </w:r>
      <w:r w:rsidRPr="00CA1B5D">
        <w:t xml:space="preserve"> se podle </w:t>
      </w:r>
      <w:r w:rsidRPr="00CA1B5D">
        <w:rPr>
          <w:b/>
        </w:rPr>
        <w:t>následků a negativních projevů</w:t>
      </w:r>
      <w:r w:rsidRPr="00CA1B5D">
        <w:t xml:space="preserve"> kybernetické </w:t>
      </w:r>
      <w:r w:rsidRPr="00CA1B5D">
        <w:rPr>
          <w:i/>
        </w:rPr>
        <w:t>bezpečnostní incidenty</w:t>
      </w:r>
      <w:r w:rsidRPr="00CA1B5D">
        <w:t xml:space="preserve"> dělí do následujících kategorií:</w:t>
      </w:r>
    </w:p>
    <w:p w14:paraId="0BAC2B75" w14:textId="77777777" w:rsidR="00C8497B" w:rsidRPr="00CA1B5D" w:rsidRDefault="00C8497B" w:rsidP="00562DD3">
      <w:pPr>
        <w:pStyle w:val="Seznamsodrkami"/>
        <w:numPr>
          <w:ilvl w:val="0"/>
          <w:numId w:val="3"/>
        </w:numPr>
        <w:jc w:val="both"/>
      </w:pPr>
      <w:r w:rsidRPr="00CA1B5D">
        <w:rPr>
          <w:b/>
        </w:rPr>
        <w:t xml:space="preserve">kategorie III – velmi významný kybernetický </w:t>
      </w:r>
      <w:r w:rsidRPr="00CA1B5D">
        <w:rPr>
          <w:b/>
          <w:i/>
        </w:rPr>
        <w:t>bezpečnostní incident</w:t>
      </w:r>
      <w:r w:rsidRPr="00CA1B5D">
        <w:t xml:space="preserve">, při kterém je přímo a významně narušena bezpečnost poskytovaných služeb nebo aktiv; jeho řešení vyžaduje neprodlené zásahy obsluhy s tím, že musí být všemi dostupnými prostředky zabráněno dalšímu šíření kybernetického </w:t>
      </w:r>
      <w:r w:rsidRPr="00CA1B5D">
        <w:rPr>
          <w:i/>
        </w:rPr>
        <w:t>bezpečnostního incidentu</w:t>
      </w:r>
      <w:r w:rsidRPr="00CA1B5D">
        <w:t xml:space="preserve"> včetně minimalizace vzniklých i potenciálních škod,</w:t>
      </w:r>
    </w:p>
    <w:p w14:paraId="670BD881" w14:textId="77777777" w:rsidR="00C8497B" w:rsidRPr="00CA1B5D" w:rsidRDefault="00C8497B" w:rsidP="00562DD3">
      <w:pPr>
        <w:pStyle w:val="Seznamsodrkami"/>
        <w:numPr>
          <w:ilvl w:val="0"/>
          <w:numId w:val="3"/>
        </w:numPr>
        <w:jc w:val="both"/>
      </w:pPr>
      <w:r w:rsidRPr="00CA1B5D">
        <w:rPr>
          <w:b/>
        </w:rPr>
        <w:t xml:space="preserve">kategorie II – významný kybernetický </w:t>
      </w:r>
      <w:r w:rsidRPr="00CA1B5D">
        <w:rPr>
          <w:b/>
          <w:i/>
        </w:rPr>
        <w:t>bezpečnostní incident</w:t>
      </w:r>
      <w:r w:rsidRPr="00CA1B5D">
        <w:t>, při kterém je narušena bezpečnost poskytovaných služeb nebo aktiv; jeho řešení vyžaduje neprodlené zásahy obsluhy s tím, že musí být vhodnými prostředky zabráněno dalšímu šíření kybernetického incidentu včetně minimalizace vzniklých škod, a</w:t>
      </w:r>
    </w:p>
    <w:p w14:paraId="4C7DC51F" w14:textId="77777777" w:rsidR="00C8497B" w:rsidRPr="00CA1B5D" w:rsidRDefault="00C8497B" w:rsidP="00562DD3">
      <w:pPr>
        <w:pStyle w:val="Seznamsodrkami"/>
        <w:numPr>
          <w:ilvl w:val="0"/>
          <w:numId w:val="3"/>
        </w:numPr>
        <w:ind w:left="708"/>
        <w:jc w:val="both"/>
      </w:pPr>
      <w:r w:rsidRPr="00CA1B5D">
        <w:rPr>
          <w:b/>
        </w:rPr>
        <w:t xml:space="preserve">kategorie I – méně významný kybernetický </w:t>
      </w:r>
      <w:r w:rsidRPr="00CA1B5D">
        <w:rPr>
          <w:b/>
          <w:i/>
        </w:rPr>
        <w:t>bezpečnostní incident</w:t>
      </w:r>
      <w:r w:rsidRPr="00CA1B5D">
        <w:t xml:space="preserve">, při kterém dochází k méně významnému narušení bezpečnosti poskytovaných služeb nebo aktiv; jeho řešení vyžaduje zásahy obsluhy s tím, že musí být vhodnými prostředky omezeno další šíření kybernetického </w:t>
      </w:r>
      <w:r w:rsidRPr="00CA1B5D">
        <w:rPr>
          <w:i/>
        </w:rPr>
        <w:t>bezpečnostního incidentu</w:t>
      </w:r>
      <w:r w:rsidRPr="00CA1B5D">
        <w:t xml:space="preserve"> včetně minimalizace vzniklých škod; jedná se </w:t>
      </w:r>
      <w:r w:rsidRPr="00CA1B5D">
        <w:rPr>
          <w:i/>
        </w:rPr>
        <w:t>bezpečnostní incidenty</w:t>
      </w:r>
      <w:r w:rsidRPr="00CA1B5D">
        <w:t>, které nespadají do kategorií III a II.</w:t>
      </w:r>
    </w:p>
    <w:p w14:paraId="1000248F" w14:textId="77777777" w:rsidR="00C8497B" w:rsidRPr="00CA1B5D" w:rsidRDefault="00C8497B" w:rsidP="00562DD3">
      <w:pPr>
        <w:jc w:val="both"/>
      </w:pPr>
    </w:p>
    <w:p w14:paraId="708743CF" w14:textId="77777777" w:rsidR="00C8497B" w:rsidRPr="00CA1B5D" w:rsidRDefault="00C8497B" w:rsidP="00562DD3">
      <w:pPr>
        <w:jc w:val="both"/>
      </w:pPr>
      <w:r w:rsidRPr="00CA1B5D">
        <w:t xml:space="preserve">Podle </w:t>
      </w:r>
      <w:r w:rsidRPr="00CA1B5D">
        <w:rPr>
          <w:b/>
        </w:rPr>
        <w:t>dopadu</w:t>
      </w:r>
      <w:r w:rsidRPr="00CA1B5D">
        <w:t xml:space="preserve"> jsou kybernetické </w:t>
      </w:r>
      <w:r w:rsidRPr="00CA1B5D">
        <w:rPr>
          <w:i/>
        </w:rPr>
        <w:t>bezpečnostní incidenty</w:t>
      </w:r>
      <w:r w:rsidRPr="00CA1B5D">
        <w:t xml:space="preserve"> rozděleny do následujících typů:</w:t>
      </w:r>
    </w:p>
    <w:p w14:paraId="10414F71" w14:textId="77777777" w:rsidR="00C8497B" w:rsidRPr="00CA1B5D" w:rsidRDefault="00C8497B" w:rsidP="00562DD3">
      <w:pPr>
        <w:pStyle w:val="Seznamsodrkami"/>
        <w:numPr>
          <w:ilvl w:val="0"/>
          <w:numId w:val="3"/>
        </w:numPr>
        <w:jc w:val="both"/>
      </w:pPr>
      <w:r w:rsidRPr="00CA1B5D">
        <w:t xml:space="preserve">kybernetický </w:t>
      </w:r>
      <w:r w:rsidRPr="00CA1B5D">
        <w:rPr>
          <w:i/>
        </w:rPr>
        <w:t>bezpečnostní incident</w:t>
      </w:r>
      <w:r w:rsidRPr="00CA1B5D">
        <w:t xml:space="preserve"> způsobující narušení důvěrnosti aktiv,</w:t>
      </w:r>
    </w:p>
    <w:p w14:paraId="3491639D" w14:textId="77777777" w:rsidR="00C8497B" w:rsidRPr="00CA1B5D" w:rsidRDefault="00C8497B" w:rsidP="00562DD3">
      <w:pPr>
        <w:pStyle w:val="Seznamsodrkami"/>
        <w:numPr>
          <w:ilvl w:val="0"/>
          <w:numId w:val="3"/>
        </w:numPr>
        <w:jc w:val="both"/>
      </w:pPr>
      <w:r w:rsidRPr="00CA1B5D">
        <w:t xml:space="preserve">kybernetický </w:t>
      </w:r>
      <w:r w:rsidRPr="00CA1B5D">
        <w:rPr>
          <w:i/>
        </w:rPr>
        <w:t>bezpečnostní incident</w:t>
      </w:r>
      <w:r w:rsidRPr="00CA1B5D">
        <w:t xml:space="preserve"> způsobující narušení integrity aktiv,</w:t>
      </w:r>
    </w:p>
    <w:p w14:paraId="48A75567" w14:textId="77777777" w:rsidR="00C8497B" w:rsidRPr="00CA1B5D" w:rsidRDefault="00C8497B" w:rsidP="00562DD3">
      <w:pPr>
        <w:pStyle w:val="Seznamsodrkami"/>
        <w:numPr>
          <w:ilvl w:val="0"/>
          <w:numId w:val="3"/>
        </w:numPr>
        <w:jc w:val="both"/>
      </w:pPr>
      <w:r w:rsidRPr="00CA1B5D">
        <w:t xml:space="preserve">kybernetický </w:t>
      </w:r>
      <w:r w:rsidRPr="00CA1B5D">
        <w:rPr>
          <w:i/>
        </w:rPr>
        <w:t>bezpečnostní incident</w:t>
      </w:r>
      <w:r w:rsidRPr="00CA1B5D">
        <w:t xml:space="preserve"> způsobující narušení dostupnosti aktiv (incident má viditelný negativní dopad na dostupnost služby poskytované uživatelům), nebo</w:t>
      </w:r>
    </w:p>
    <w:p w14:paraId="56842250" w14:textId="77777777" w:rsidR="00C8497B" w:rsidRPr="00CA1B5D" w:rsidRDefault="00C8497B" w:rsidP="00562DD3">
      <w:pPr>
        <w:pStyle w:val="Seznamsodrkami"/>
        <w:numPr>
          <w:ilvl w:val="0"/>
          <w:numId w:val="3"/>
        </w:numPr>
        <w:jc w:val="both"/>
      </w:pPr>
      <w:r w:rsidRPr="00CA1B5D">
        <w:t xml:space="preserve">kybernetický </w:t>
      </w:r>
      <w:r w:rsidRPr="00CA1B5D">
        <w:rPr>
          <w:i/>
        </w:rPr>
        <w:t>bezpečnostní incident</w:t>
      </w:r>
      <w:r w:rsidRPr="00CA1B5D">
        <w:t xml:space="preserve"> způsobující kombinaci předchozích dopadů.</w:t>
      </w:r>
    </w:p>
    <w:p w14:paraId="2625455C" w14:textId="77777777" w:rsidR="00C8497B" w:rsidRPr="00CA1B5D" w:rsidRDefault="00C8497B" w:rsidP="00562DD3">
      <w:pPr>
        <w:jc w:val="both"/>
        <w:rPr>
          <w:rFonts w:asciiTheme="majorHAnsi" w:eastAsiaTheme="majorEastAsia" w:hAnsiTheme="majorHAnsi" w:cstheme="majorBidi"/>
          <w:i/>
          <w:iCs/>
          <w:spacing w:val="15"/>
          <w:szCs w:val="24"/>
        </w:rPr>
      </w:pPr>
      <w:r w:rsidRPr="00CA1B5D">
        <w:br w:type="page"/>
      </w:r>
    </w:p>
    <w:p w14:paraId="7EE29C48" w14:textId="77777777" w:rsidR="00C8497B" w:rsidRPr="00CA1B5D" w:rsidRDefault="00C8497B" w:rsidP="00562DD3">
      <w:pPr>
        <w:pStyle w:val="Nadpisplohy"/>
        <w:jc w:val="both"/>
      </w:pPr>
      <w:bookmarkStart w:id="82" w:name="_Toc79582163"/>
      <w:r w:rsidRPr="00CA1B5D">
        <w:lastRenderedPageBreak/>
        <w:t>Příloha 2 – Doporučený tvar pro hlášení bezpečnostní události a incidentů</w:t>
      </w:r>
      <w:bookmarkEnd w:id="82"/>
    </w:p>
    <w:p w14:paraId="56926965" w14:textId="77777777" w:rsidR="00C8497B" w:rsidRPr="00CA1B5D" w:rsidRDefault="00C8497B" w:rsidP="00562DD3">
      <w:pPr>
        <w:tabs>
          <w:tab w:val="num" w:pos="567"/>
        </w:tabs>
        <w:jc w:val="both"/>
      </w:pPr>
      <w:r w:rsidRPr="00CA1B5D">
        <w:t xml:space="preserve">Doporučený tvar pro hlášení </w:t>
      </w:r>
      <w:r w:rsidRPr="00CA1B5D">
        <w:rPr>
          <w:i/>
        </w:rPr>
        <w:t>bezpečnostní události a incidentu</w:t>
      </w:r>
      <w:r w:rsidRPr="00CA1B5D">
        <w:t xml:space="preserve">: </w:t>
      </w:r>
    </w:p>
    <w:p w14:paraId="49E22F9E" w14:textId="77777777" w:rsidR="00C8497B" w:rsidRPr="00CA1B5D" w:rsidRDefault="00C8497B" w:rsidP="00562DD3">
      <w:pPr>
        <w:pStyle w:val="Odstavecseseznamem"/>
        <w:numPr>
          <w:ilvl w:val="0"/>
          <w:numId w:val="5"/>
        </w:numPr>
        <w:jc w:val="both"/>
      </w:pPr>
      <w:r w:rsidRPr="00CA1B5D">
        <w:t xml:space="preserve">jedno hlášení by se mělo týkat </w:t>
      </w:r>
      <w:r w:rsidRPr="00CA1B5D">
        <w:rPr>
          <w:b/>
          <w:bCs/>
        </w:rPr>
        <w:t>jedné IP adresy</w:t>
      </w:r>
      <w:r w:rsidRPr="00CA1B5D">
        <w:t xml:space="preserve"> nebo </w:t>
      </w:r>
      <w:r w:rsidRPr="00CA1B5D">
        <w:rPr>
          <w:b/>
          <w:bCs/>
        </w:rPr>
        <w:t>jednoho adresového bloku</w:t>
      </w:r>
      <w:r w:rsidRPr="00CA1B5D">
        <w:t>,</w:t>
      </w:r>
    </w:p>
    <w:p w14:paraId="054997C5" w14:textId="77777777" w:rsidR="00C8497B" w:rsidRPr="00CA1B5D" w:rsidRDefault="00C8497B" w:rsidP="00562DD3">
      <w:pPr>
        <w:pStyle w:val="Odstavecseseznamem"/>
        <w:numPr>
          <w:ilvl w:val="0"/>
          <w:numId w:val="5"/>
        </w:numPr>
        <w:jc w:val="both"/>
      </w:pPr>
      <w:r w:rsidRPr="00CA1B5D">
        <w:rPr>
          <w:b/>
          <w:bCs/>
        </w:rPr>
        <w:t>předmět</w:t>
      </w:r>
      <w:r w:rsidRPr="00CA1B5D">
        <w:t xml:space="preserve"> zprávy by měl obsahovat </w:t>
      </w:r>
      <w:r w:rsidRPr="00CA1B5D">
        <w:rPr>
          <w:b/>
          <w:bCs/>
        </w:rPr>
        <w:t>IP adresu</w:t>
      </w:r>
      <w:r w:rsidRPr="00CA1B5D">
        <w:t xml:space="preserve"> nebo </w:t>
      </w:r>
      <w:r w:rsidRPr="00CA1B5D">
        <w:rPr>
          <w:b/>
          <w:bCs/>
        </w:rPr>
        <w:t>adresový blok</w:t>
      </w:r>
      <w:r w:rsidRPr="00CA1B5D">
        <w:t xml:space="preserve"> a </w:t>
      </w:r>
      <w:r w:rsidRPr="00CA1B5D">
        <w:rPr>
          <w:b/>
          <w:bCs/>
        </w:rPr>
        <w:t>typ incidentu</w:t>
      </w:r>
      <w:r w:rsidRPr="00CA1B5D">
        <w:t xml:space="preserve"> (</w:t>
      </w:r>
      <w:r w:rsidRPr="001913A1">
        <w:rPr>
          <w:lang w:val="en-US"/>
        </w:rPr>
        <w:t>spam, virus, scanning, DDOS, hacking, phishing, pharming</w:t>
      </w:r>
      <w:r w:rsidRPr="00CA1B5D">
        <w:t xml:space="preserve">, porušení autorských </w:t>
      </w:r>
      <w:proofErr w:type="gramStart"/>
      <w:r w:rsidRPr="00CA1B5D">
        <w:t>práv...</w:t>
      </w:r>
      <w:proofErr w:type="gramEnd"/>
      <w:r w:rsidRPr="00CA1B5D">
        <w:t>),</w:t>
      </w:r>
    </w:p>
    <w:p w14:paraId="73500C19" w14:textId="77777777" w:rsidR="00C8497B" w:rsidRPr="00CA1B5D" w:rsidRDefault="00C8497B" w:rsidP="00562DD3">
      <w:pPr>
        <w:pStyle w:val="Odstavecseseznamem"/>
        <w:numPr>
          <w:ilvl w:val="0"/>
          <w:numId w:val="5"/>
        </w:numPr>
        <w:jc w:val="both"/>
      </w:pPr>
      <w:r w:rsidRPr="00CA1B5D">
        <w:rPr>
          <w:b/>
          <w:bCs/>
        </w:rPr>
        <w:t>hlášení o scanování</w:t>
      </w:r>
      <w:r w:rsidRPr="00CA1B5D">
        <w:t xml:space="preserve"> musí obsahovat část logu obsahující záznamy o útoku: </w:t>
      </w:r>
    </w:p>
    <w:p w14:paraId="60ED0960" w14:textId="77777777" w:rsidR="00C8497B" w:rsidRPr="00CA1B5D" w:rsidRDefault="00C8497B" w:rsidP="00562DD3">
      <w:pPr>
        <w:pStyle w:val="Odstavecseseznamem"/>
        <w:numPr>
          <w:ilvl w:val="1"/>
          <w:numId w:val="5"/>
        </w:numPr>
        <w:jc w:val="both"/>
      </w:pPr>
      <w:r w:rsidRPr="00CA1B5D">
        <w:t xml:space="preserve">časové známky a časovou zónu, </w:t>
      </w:r>
    </w:p>
    <w:p w14:paraId="008D901B" w14:textId="77777777" w:rsidR="00C8497B" w:rsidRPr="00CA1B5D" w:rsidRDefault="00C8497B" w:rsidP="00562DD3">
      <w:pPr>
        <w:pStyle w:val="Odstavecseseznamem"/>
        <w:numPr>
          <w:ilvl w:val="1"/>
          <w:numId w:val="5"/>
        </w:numPr>
        <w:jc w:val="both"/>
      </w:pPr>
      <w:r w:rsidRPr="00CA1B5D">
        <w:t xml:space="preserve">zdrojovou a cílovou IP adresu, </w:t>
      </w:r>
    </w:p>
    <w:p w14:paraId="51DE0252" w14:textId="77777777" w:rsidR="00C8497B" w:rsidRPr="00CA1B5D" w:rsidRDefault="00C8497B" w:rsidP="00562DD3">
      <w:pPr>
        <w:pStyle w:val="Odstavecseseznamem"/>
        <w:numPr>
          <w:ilvl w:val="1"/>
          <w:numId w:val="5"/>
        </w:numPr>
        <w:jc w:val="both"/>
      </w:pPr>
      <w:r w:rsidRPr="00CA1B5D">
        <w:t xml:space="preserve">zdrojový a cílový port, </w:t>
      </w:r>
    </w:p>
    <w:p w14:paraId="4D0BEB91" w14:textId="77777777" w:rsidR="00C8497B" w:rsidRPr="00CA1B5D" w:rsidRDefault="00C8497B" w:rsidP="00562DD3">
      <w:pPr>
        <w:pStyle w:val="Odstavecseseznamem"/>
        <w:numPr>
          <w:ilvl w:val="1"/>
          <w:numId w:val="5"/>
        </w:numPr>
        <w:jc w:val="both"/>
      </w:pPr>
      <w:r w:rsidRPr="00CA1B5D">
        <w:t>TCP/UDP/ICMP,</w:t>
      </w:r>
    </w:p>
    <w:p w14:paraId="5D58EE91" w14:textId="77777777" w:rsidR="00C8497B" w:rsidRPr="00CA1B5D" w:rsidRDefault="00C8497B" w:rsidP="00562DD3">
      <w:pPr>
        <w:pStyle w:val="Odstavecseseznamem"/>
        <w:numPr>
          <w:ilvl w:val="0"/>
          <w:numId w:val="5"/>
        </w:numPr>
        <w:jc w:val="both"/>
      </w:pPr>
      <w:r w:rsidRPr="00CA1B5D">
        <w:rPr>
          <w:b/>
          <w:bCs/>
        </w:rPr>
        <w:t>hlášení o spamu ("</w:t>
      </w:r>
      <w:r w:rsidRPr="001913A1">
        <w:rPr>
          <w:b/>
          <w:bCs/>
          <w:lang w:val="en-US"/>
        </w:rPr>
        <w:t>unsolicited commercial email</w:t>
      </w:r>
      <w:r w:rsidRPr="00CA1B5D">
        <w:rPr>
          <w:b/>
          <w:bCs/>
        </w:rPr>
        <w:t>") nebo viru</w:t>
      </w:r>
      <w:r w:rsidRPr="00CA1B5D">
        <w:t xml:space="preserve"> by mělo obsahovat kompletní nemodifikovanou hlavičku a tělo zprávy,</w:t>
      </w:r>
    </w:p>
    <w:p w14:paraId="37C52929" w14:textId="77777777" w:rsidR="00C8497B" w:rsidRPr="00CA1B5D" w:rsidRDefault="00C8497B" w:rsidP="00562DD3">
      <w:pPr>
        <w:pStyle w:val="Odstavecseseznamem"/>
        <w:numPr>
          <w:ilvl w:val="0"/>
          <w:numId w:val="5"/>
        </w:numPr>
        <w:jc w:val="both"/>
      </w:pPr>
      <w:r w:rsidRPr="00CA1B5D">
        <w:rPr>
          <w:b/>
          <w:bCs/>
        </w:rPr>
        <w:t>hlášení porušení autorských práv</w:t>
      </w:r>
      <w:r w:rsidRPr="00CA1B5D">
        <w:t xml:space="preserve"> musí obsahovat následující informace: </w:t>
      </w:r>
    </w:p>
    <w:p w14:paraId="21C8E6BC" w14:textId="77777777" w:rsidR="00C8497B" w:rsidRPr="00CA1B5D" w:rsidRDefault="00C8497B" w:rsidP="00562DD3">
      <w:pPr>
        <w:pStyle w:val="Odstavecseseznamem"/>
        <w:numPr>
          <w:ilvl w:val="1"/>
          <w:numId w:val="5"/>
        </w:numPr>
        <w:jc w:val="both"/>
      </w:pPr>
      <w:r w:rsidRPr="00CA1B5D">
        <w:t xml:space="preserve">časové známky a časovou zónu, </w:t>
      </w:r>
    </w:p>
    <w:p w14:paraId="33486FCC" w14:textId="77777777" w:rsidR="00C8497B" w:rsidRPr="00CA1B5D" w:rsidRDefault="00C8497B" w:rsidP="00562DD3">
      <w:pPr>
        <w:pStyle w:val="Odstavecseseznamem"/>
        <w:numPr>
          <w:ilvl w:val="1"/>
          <w:numId w:val="5"/>
        </w:numPr>
        <w:jc w:val="both"/>
      </w:pPr>
      <w:r w:rsidRPr="00CA1B5D">
        <w:t xml:space="preserve">zdrojovou a cílovou IP adresu, na které došlo k porušení autorských práv, </w:t>
      </w:r>
    </w:p>
    <w:p w14:paraId="7CF5B31B" w14:textId="77777777" w:rsidR="00C8497B" w:rsidRPr="00CA1B5D" w:rsidRDefault="00C8497B" w:rsidP="00562DD3">
      <w:pPr>
        <w:pStyle w:val="Odstavecseseznamem"/>
        <w:numPr>
          <w:ilvl w:val="1"/>
          <w:numId w:val="5"/>
        </w:numPr>
        <w:jc w:val="both"/>
      </w:pPr>
      <w:r w:rsidRPr="00CA1B5D">
        <w:t xml:space="preserve">službu použitou pro zveřejnění dat chráněných autorským právem, </w:t>
      </w:r>
    </w:p>
    <w:p w14:paraId="78E51661" w14:textId="77777777" w:rsidR="00C8497B" w:rsidRPr="00CA1B5D" w:rsidRDefault="00C8497B" w:rsidP="00562DD3">
      <w:pPr>
        <w:pStyle w:val="Odstavecseseznamem"/>
        <w:numPr>
          <w:ilvl w:val="1"/>
          <w:numId w:val="5"/>
        </w:numPr>
        <w:jc w:val="both"/>
      </w:pPr>
      <w:r w:rsidRPr="00CA1B5D">
        <w:t>údaje o datech chráněných autorským právem (typ, umístění, jméno, identifikátor, otisk...</w:t>
      </w:r>
      <w:proofErr w:type="gramStart"/>
      <w:r w:rsidRPr="00CA1B5D">
        <w:t>) ,</w:t>
      </w:r>
      <w:proofErr w:type="gramEnd"/>
    </w:p>
    <w:p w14:paraId="079885F2" w14:textId="77777777" w:rsidR="00C8497B" w:rsidRPr="00CA1B5D" w:rsidRDefault="00C8497B" w:rsidP="00562DD3">
      <w:pPr>
        <w:pStyle w:val="Odstavecseseznamem"/>
        <w:numPr>
          <w:ilvl w:val="0"/>
          <w:numId w:val="5"/>
        </w:numPr>
        <w:jc w:val="both"/>
      </w:pPr>
      <w:r w:rsidRPr="00CA1B5D">
        <w:rPr>
          <w:b/>
          <w:bCs/>
        </w:rPr>
        <w:t xml:space="preserve">hlášení o phishingu nebo pharmingu </w:t>
      </w:r>
      <w:r w:rsidRPr="00CA1B5D">
        <w:t>by mělo obsahovat URL, a pokud možno i zdrojový kód webové stránky, nebo alespoň snímek obrazovky,</w:t>
      </w:r>
    </w:p>
    <w:p w14:paraId="01574E63" w14:textId="77777777" w:rsidR="00C8497B" w:rsidRPr="00CA1B5D" w:rsidRDefault="00C8497B" w:rsidP="00562DD3">
      <w:pPr>
        <w:pStyle w:val="Odstavecseseznamem"/>
        <w:numPr>
          <w:ilvl w:val="0"/>
          <w:numId w:val="5"/>
        </w:numPr>
        <w:jc w:val="both"/>
      </w:pPr>
      <w:r w:rsidRPr="00CA1B5D">
        <w:rPr>
          <w:b/>
          <w:bCs/>
        </w:rPr>
        <w:t xml:space="preserve">hlášení o úniku informací </w:t>
      </w:r>
      <w:r w:rsidRPr="00CA1B5D">
        <w:t>by mělo</w:t>
      </w:r>
      <w:r w:rsidRPr="00CA1B5D">
        <w:rPr>
          <w:bCs/>
        </w:rPr>
        <w:t xml:space="preserve"> obsahovat identifikaci druhu uniklých informací, zdroje dat a rozsah úniku (např. množství záznamů, množství postižených subjektů),</w:t>
      </w:r>
    </w:p>
    <w:p w14:paraId="0D66EBA8" w14:textId="77777777" w:rsidR="00C8497B" w:rsidRPr="00CA1B5D" w:rsidRDefault="00C8497B" w:rsidP="00562DD3">
      <w:pPr>
        <w:pStyle w:val="Odstavecseseznamem"/>
        <w:numPr>
          <w:ilvl w:val="0"/>
          <w:numId w:val="5"/>
        </w:numPr>
        <w:jc w:val="both"/>
      </w:pPr>
      <w:r w:rsidRPr="00CA1B5D">
        <w:rPr>
          <w:b/>
        </w:rPr>
        <w:t>hlášení o narušení bezpečného prostředí</w:t>
      </w:r>
      <w:r w:rsidRPr="00CA1B5D">
        <w:t xml:space="preserve"> justiční složky by mělo obsahovat popis upřesnění postiženého prostředí a popis druhu narušení, a</w:t>
      </w:r>
    </w:p>
    <w:p w14:paraId="406B4EA5" w14:textId="77777777" w:rsidR="00C8497B" w:rsidRPr="00CA1B5D" w:rsidRDefault="00C8497B" w:rsidP="00562DD3">
      <w:pPr>
        <w:pStyle w:val="Odstavecseseznamem"/>
        <w:numPr>
          <w:ilvl w:val="0"/>
          <w:numId w:val="5"/>
        </w:numPr>
        <w:jc w:val="both"/>
      </w:pPr>
      <w:r w:rsidRPr="00CA1B5D">
        <w:rPr>
          <w:b/>
        </w:rPr>
        <w:t xml:space="preserve">hlášení incidentu </w:t>
      </w:r>
      <w:r w:rsidRPr="00CA1B5D">
        <w:t>by mělo obsahovat identifikaci osoby, která vyhodnotila, že se jedná o bezpečnostní incident</w:t>
      </w:r>
    </w:p>
    <w:p w14:paraId="6FB4E146" w14:textId="77777777" w:rsidR="00C8497B" w:rsidRPr="00CA1B5D" w:rsidRDefault="00C8497B" w:rsidP="00562DD3">
      <w:pPr>
        <w:tabs>
          <w:tab w:val="num" w:pos="567"/>
        </w:tabs>
        <w:jc w:val="both"/>
      </w:pPr>
      <w:r w:rsidRPr="00CA1B5D">
        <w:t xml:space="preserve">Hlášení musí obsahovat základní kontaktní informace – jméno </w:t>
      </w:r>
      <w:proofErr w:type="spellStart"/>
      <w:r w:rsidRPr="00CA1B5D">
        <w:t>reportujícího</w:t>
      </w:r>
      <w:proofErr w:type="spellEnd"/>
      <w:r w:rsidRPr="00CA1B5D">
        <w:t xml:space="preserve"> a jméno organizace.</w:t>
      </w:r>
    </w:p>
    <w:p w14:paraId="0B776088" w14:textId="77777777" w:rsidR="006A2DCE" w:rsidRPr="00CA1B5D" w:rsidRDefault="006A2DCE"/>
    <w:sectPr w:rsidR="006A2DCE" w:rsidRPr="00CA1B5D" w:rsidSect="006A2D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0A4A5" w14:textId="77777777" w:rsidR="00754B52" w:rsidRDefault="00754B52">
      <w:pPr>
        <w:spacing w:after="0" w:line="240" w:lineRule="auto"/>
      </w:pPr>
      <w:r>
        <w:separator/>
      </w:r>
    </w:p>
  </w:endnote>
  <w:endnote w:type="continuationSeparator" w:id="0">
    <w:p w14:paraId="0F658BB0" w14:textId="77777777" w:rsidR="00754B52" w:rsidRDefault="00754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4CE38" w14:textId="77777777" w:rsidR="00754B52" w:rsidRDefault="00754B52">
      <w:pPr>
        <w:spacing w:after="0" w:line="240" w:lineRule="auto"/>
      </w:pPr>
      <w:r>
        <w:separator/>
      </w:r>
    </w:p>
  </w:footnote>
  <w:footnote w:type="continuationSeparator" w:id="0">
    <w:p w14:paraId="48D16D6B" w14:textId="77777777" w:rsidR="00754B52" w:rsidRDefault="00754B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0CE4AF0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FE02A8"/>
    <w:multiLevelType w:val="hybridMultilevel"/>
    <w:tmpl w:val="1D884E74"/>
    <w:lvl w:ilvl="0" w:tplc="72909F3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0A10E8"/>
    <w:multiLevelType w:val="hybridMultilevel"/>
    <w:tmpl w:val="700C02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065E1"/>
    <w:multiLevelType w:val="multilevel"/>
    <w:tmpl w:val="10C0F54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F4777F"/>
    <w:multiLevelType w:val="hybridMultilevel"/>
    <w:tmpl w:val="825EC7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50829"/>
    <w:multiLevelType w:val="hybridMultilevel"/>
    <w:tmpl w:val="83C243E0"/>
    <w:lvl w:ilvl="0" w:tplc="1AFA712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F326F"/>
    <w:multiLevelType w:val="multilevel"/>
    <w:tmpl w:val="F4C4883C"/>
    <w:lvl w:ilvl="0">
      <w:start w:val="1"/>
      <w:numFmt w:val="none"/>
      <w:pStyle w:val="Nadpisseznamu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lovanseznam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pStyle w:val="slovanseznam2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pStyle w:val="slovanseznam3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40525D86"/>
    <w:multiLevelType w:val="multilevel"/>
    <w:tmpl w:val="683A1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EC118B2"/>
    <w:multiLevelType w:val="hybridMultilevel"/>
    <w:tmpl w:val="51FC9D46"/>
    <w:lvl w:ilvl="0" w:tplc="72909F30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C0451B5"/>
    <w:multiLevelType w:val="multilevel"/>
    <w:tmpl w:val="C5443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754B93"/>
    <w:multiLevelType w:val="hybridMultilevel"/>
    <w:tmpl w:val="E1AAB0F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662C82"/>
    <w:multiLevelType w:val="hybridMultilevel"/>
    <w:tmpl w:val="8BDE30D8"/>
    <w:lvl w:ilvl="0" w:tplc="0405001B">
      <w:start w:val="1"/>
      <w:numFmt w:val="lowerRoman"/>
      <w:lvlText w:val="%1."/>
      <w:lvlJc w:val="right"/>
      <w:pPr>
        <w:ind w:left="1146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10"/>
  </w:num>
  <w:num w:numId="6">
    <w:abstractNumId w:val="2"/>
    <w:lvlOverride w:ilvl="0">
      <w:startOverride w:val="1"/>
    </w:lvlOverride>
    <w:lvlOverride w:ilvl="1">
      <w:startOverride w:val="1"/>
    </w:lvlOverride>
  </w:num>
  <w:num w:numId="7">
    <w:abstractNumId w:val="1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9"/>
  </w:num>
  <w:num w:numId="15">
    <w:abstractNumId w:val="1"/>
  </w:num>
  <w:num w:numId="16">
    <w:abstractNumId w:val="2"/>
  </w:num>
  <w:num w:numId="17">
    <w:abstractNumId w:val="2"/>
    <w:lvlOverride w:ilvl="0">
      <w:startOverride w:val="5"/>
    </w:lvlOverride>
  </w:num>
  <w:num w:numId="18">
    <w:abstractNumId w:val="2"/>
    <w:lvlOverride w:ilvl="0">
      <w:startOverride w:val="5"/>
    </w:lvlOverride>
  </w:num>
  <w:num w:numId="19">
    <w:abstractNumId w:val="2"/>
  </w:num>
  <w:num w:numId="20">
    <w:abstractNumId w:val="2"/>
    <w:lvlOverride w:ilvl="0">
      <w:startOverride w:val="12"/>
    </w:lvlOverride>
  </w:num>
  <w:num w:numId="21">
    <w:abstractNumId w:val="6"/>
  </w:num>
  <w:num w:numId="22">
    <w:abstractNumId w:val="5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attachedTemplate r:id="rId1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97B"/>
    <w:rsid w:val="00002165"/>
    <w:rsid w:val="00003F58"/>
    <w:rsid w:val="0001581C"/>
    <w:rsid w:val="00026DA8"/>
    <w:rsid w:val="000278FF"/>
    <w:rsid w:val="00042B2A"/>
    <w:rsid w:val="00045F8B"/>
    <w:rsid w:val="00060363"/>
    <w:rsid w:val="00064B02"/>
    <w:rsid w:val="00064B6A"/>
    <w:rsid w:val="0008245A"/>
    <w:rsid w:val="0008628A"/>
    <w:rsid w:val="00086FF0"/>
    <w:rsid w:val="00090781"/>
    <w:rsid w:val="000A321D"/>
    <w:rsid w:val="000A4B5A"/>
    <w:rsid w:val="000A4B5D"/>
    <w:rsid w:val="000C78CE"/>
    <w:rsid w:val="000D5360"/>
    <w:rsid w:val="000E553F"/>
    <w:rsid w:val="001064E0"/>
    <w:rsid w:val="00120C68"/>
    <w:rsid w:val="001214B2"/>
    <w:rsid w:val="001343EF"/>
    <w:rsid w:val="001433A9"/>
    <w:rsid w:val="00145061"/>
    <w:rsid w:val="00145437"/>
    <w:rsid w:val="0015470B"/>
    <w:rsid w:val="001606B0"/>
    <w:rsid w:val="0016562D"/>
    <w:rsid w:val="001718A7"/>
    <w:rsid w:val="00172700"/>
    <w:rsid w:val="001806FD"/>
    <w:rsid w:val="00181558"/>
    <w:rsid w:val="001845EB"/>
    <w:rsid w:val="00184C4F"/>
    <w:rsid w:val="001913A1"/>
    <w:rsid w:val="001A28C3"/>
    <w:rsid w:val="001A7B44"/>
    <w:rsid w:val="001B16E5"/>
    <w:rsid w:val="001B5B3A"/>
    <w:rsid w:val="001C5EAC"/>
    <w:rsid w:val="001F3233"/>
    <w:rsid w:val="001F66DB"/>
    <w:rsid w:val="00206297"/>
    <w:rsid w:val="00222EE7"/>
    <w:rsid w:val="002319FE"/>
    <w:rsid w:val="00233C6B"/>
    <w:rsid w:val="00233C96"/>
    <w:rsid w:val="00236538"/>
    <w:rsid w:val="00247790"/>
    <w:rsid w:val="00251AE2"/>
    <w:rsid w:val="00260849"/>
    <w:rsid w:val="00285A0B"/>
    <w:rsid w:val="00286DCA"/>
    <w:rsid w:val="002A5F77"/>
    <w:rsid w:val="002D2A15"/>
    <w:rsid w:val="002E1F05"/>
    <w:rsid w:val="002E7DB9"/>
    <w:rsid w:val="002F03DC"/>
    <w:rsid w:val="002F0455"/>
    <w:rsid w:val="00322DB9"/>
    <w:rsid w:val="003231DE"/>
    <w:rsid w:val="00333345"/>
    <w:rsid w:val="00335720"/>
    <w:rsid w:val="00336362"/>
    <w:rsid w:val="00353019"/>
    <w:rsid w:val="003561B1"/>
    <w:rsid w:val="00357161"/>
    <w:rsid w:val="0036064A"/>
    <w:rsid w:val="00360EEE"/>
    <w:rsid w:val="00362CFA"/>
    <w:rsid w:val="003636FF"/>
    <w:rsid w:val="00366601"/>
    <w:rsid w:val="00375567"/>
    <w:rsid w:val="00396D3C"/>
    <w:rsid w:val="003A21A1"/>
    <w:rsid w:val="003A4958"/>
    <w:rsid w:val="003B0E70"/>
    <w:rsid w:val="003C4C21"/>
    <w:rsid w:val="003C7D3D"/>
    <w:rsid w:val="003F08ED"/>
    <w:rsid w:val="003F53DF"/>
    <w:rsid w:val="004002DE"/>
    <w:rsid w:val="00400885"/>
    <w:rsid w:val="00402E9E"/>
    <w:rsid w:val="004501E2"/>
    <w:rsid w:val="00451197"/>
    <w:rsid w:val="00452725"/>
    <w:rsid w:val="00494F1E"/>
    <w:rsid w:val="004B5D1A"/>
    <w:rsid w:val="00504130"/>
    <w:rsid w:val="0052383D"/>
    <w:rsid w:val="00552887"/>
    <w:rsid w:val="00562DD3"/>
    <w:rsid w:val="00570652"/>
    <w:rsid w:val="005731B5"/>
    <w:rsid w:val="00573C5A"/>
    <w:rsid w:val="00580B36"/>
    <w:rsid w:val="0059087F"/>
    <w:rsid w:val="005924BA"/>
    <w:rsid w:val="005A1C21"/>
    <w:rsid w:val="005B4BC7"/>
    <w:rsid w:val="005B63E3"/>
    <w:rsid w:val="005E7BF1"/>
    <w:rsid w:val="005F51C2"/>
    <w:rsid w:val="00611F9F"/>
    <w:rsid w:val="006255C5"/>
    <w:rsid w:val="00637872"/>
    <w:rsid w:val="006533E0"/>
    <w:rsid w:val="006732A7"/>
    <w:rsid w:val="00674057"/>
    <w:rsid w:val="00683086"/>
    <w:rsid w:val="006872E5"/>
    <w:rsid w:val="00691F6D"/>
    <w:rsid w:val="006A2DCE"/>
    <w:rsid w:val="006A3635"/>
    <w:rsid w:val="006A3E7D"/>
    <w:rsid w:val="006A4D2D"/>
    <w:rsid w:val="006A4FFB"/>
    <w:rsid w:val="006C3E70"/>
    <w:rsid w:val="006E2971"/>
    <w:rsid w:val="00700C69"/>
    <w:rsid w:val="00721CE4"/>
    <w:rsid w:val="0072213D"/>
    <w:rsid w:val="007306AC"/>
    <w:rsid w:val="0073767A"/>
    <w:rsid w:val="007452B1"/>
    <w:rsid w:val="00754B52"/>
    <w:rsid w:val="00766308"/>
    <w:rsid w:val="007701E3"/>
    <w:rsid w:val="007A4B30"/>
    <w:rsid w:val="007A7215"/>
    <w:rsid w:val="007C2CA8"/>
    <w:rsid w:val="007C4322"/>
    <w:rsid w:val="007D574D"/>
    <w:rsid w:val="007E60D8"/>
    <w:rsid w:val="007F7291"/>
    <w:rsid w:val="00811B12"/>
    <w:rsid w:val="00840A5E"/>
    <w:rsid w:val="00872DDB"/>
    <w:rsid w:val="00884162"/>
    <w:rsid w:val="008A3B66"/>
    <w:rsid w:val="008B101A"/>
    <w:rsid w:val="008B408B"/>
    <w:rsid w:val="008D2797"/>
    <w:rsid w:val="008E39EA"/>
    <w:rsid w:val="008E4832"/>
    <w:rsid w:val="00901CEC"/>
    <w:rsid w:val="009112A2"/>
    <w:rsid w:val="0092203C"/>
    <w:rsid w:val="00923C1A"/>
    <w:rsid w:val="00923EA5"/>
    <w:rsid w:val="009251B7"/>
    <w:rsid w:val="0094088F"/>
    <w:rsid w:val="00946892"/>
    <w:rsid w:val="00956B6F"/>
    <w:rsid w:val="009570D7"/>
    <w:rsid w:val="00970A1B"/>
    <w:rsid w:val="00972D51"/>
    <w:rsid w:val="00973558"/>
    <w:rsid w:val="00981FAF"/>
    <w:rsid w:val="00982CE0"/>
    <w:rsid w:val="00983C1A"/>
    <w:rsid w:val="009A1733"/>
    <w:rsid w:val="009A2A9D"/>
    <w:rsid w:val="009A2AE0"/>
    <w:rsid w:val="009B193A"/>
    <w:rsid w:val="009C149F"/>
    <w:rsid w:val="009C69DA"/>
    <w:rsid w:val="009D1375"/>
    <w:rsid w:val="009D7F02"/>
    <w:rsid w:val="00A05114"/>
    <w:rsid w:val="00A10903"/>
    <w:rsid w:val="00A4437E"/>
    <w:rsid w:val="00A443F1"/>
    <w:rsid w:val="00A473BC"/>
    <w:rsid w:val="00A54257"/>
    <w:rsid w:val="00A63950"/>
    <w:rsid w:val="00AA5DF1"/>
    <w:rsid w:val="00AB70F9"/>
    <w:rsid w:val="00B02B49"/>
    <w:rsid w:val="00B06727"/>
    <w:rsid w:val="00B1130A"/>
    <w:rsid w:val="00B27F66"/>
    <w:rsid w:val="00B52F1F"/>
    <w:rsid w:val="00B56640"/>
    <w:rsid w:val="00B60C5B"/>
    <w:rsid w:val="00B61D1D"/>
    <w:rsid w:val="00B905BE"/>
    <w:rsid w:val="00BA0DFB"/>
    <w:rsid w:val="00BA6538"/>
    <w:rsid w:val="00BC2161"/>
    <w:rsid w:val="00BC4463"/>
    <w:rsid w:val="00BD3733"/>
    <w:rsid w:val="00BE0B8E"/>
    <w:rsid w:val="00C27228"/>
    <w:rsid w:val="00C35614"/>
    <w:rsid w:val="00C37FFB"/>
    <w:rsid w:val="00C57365"/>
    <w:rsid w:val="00C6241B"/>
    <w:rsid w:val="00C8497B"/>
    <w:rsid w:val="00CA1B5D"/>
    <w:rsid w:val="00CA3E3D"/>
    <w:rsid w:val="00CB146F"/>
    <w:rsid w:val="00CC5F1A"/>
    <w:rsid w:val="00CE10C2"/>
    <w:rsid w:val="00D0472B"/>
    <w:rsid w:val="00D15886"/>
    <w:rsid w:val="00D4704F"/>
    <w:rsid w:val="00D563B8"/>
    <w:rsid w:val="00D57A1B"/>
    <w:rsid w:val="00D8678A"/>
    <w:rsid w:val="00D87A7C"/>
    <w:rsid w:val="00DB15F6"/>
    <w:rsid w:val="00DB2492"/>
    <w:rsid w:val="00DB7008"/>
    <w:rsid w:val="00DC3D50"/>
    <w:rsid w:val="00DE2029"/>
    <w:rsid w:val="00DF7C55"/>
    <w:rsid w:val="00E14572"/>
    <w:rsid w:val="00E531F9"/>
    <w:rsid w:val="00E5368A"/>
    <w:rsid w:val="00E610A8"/>
    <w:rsid w:val="00E74462"/>
    <w:rsid w:val="00E90397"/>
    <w:rsid w:val="00E90ECD"/>
    <w:rsid w:val="00EA127F"/>
    <w:rsid w:val="00EA2527"/>
    <w:rsid w:val="00EC2A9B"/>
    <w:rsid w:val="00EC441B"/>
    <w:rsid w:val="00EC4D57"/>
    <w:rsid w:val="00EE168E"/>
    <w:rsid w:val="00EF3E64"/>
    <w:rsid w:val="00F11124"/>
    <w:rsid w:val="00F2033E"/>
    <w:rsid w:val="00F20B45"/>
    <w:rsid w:val="00F25EF5"/>
    <w:rsid w:val="00F40148"/>
    <w:rsid w:val="00F919B6"/>
    <w:rsid w:val="00F93420"/>
    <w:rsid w:val="00F97DAF"/>
    <w:rsid w:val="00FA43EB"/>
    <w:rsid w:val="00FA63C0"/>
    <w:rsid w:val="00FA7CC9"/>
    <w:rsid w:val="00FD08FA"/>
    <w:rsid w:val="00FE49B4"/>
    <w:rsid w:val="00FE49C0"/>
    <w:rsid w:val="00FF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C4438"/>
  <w15:docId w15:val="{193AC8D1-5F9F-423E-A749-6686C6F37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F53DF"/>
    <w:pPr>
      <w:spacing w:after="200" w:line="276" w:lineRule="auto"/>
    </w:pPr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3F53DF"/>
    <w:pPr>
      <w:keepNext/>
      <w:keepLines/>
      <w:numPr>
        <w:numId w:val="1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F53DF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F53DF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="Times New Roman"/>
      <w:b/>
      <w:bCs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3F53DF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F53DF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F53DF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F53DF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F53DF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F53DF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  <w:rsid w:val="003F53DF"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  <w:rsid w:val="003F53DF"/>
  </w:style>
  <w:style w:type="character" w:customStyle="1" w:styleId="Nadpis1Char">
    <w:name w:val="Nadpis 1 Char"/>
    <w:basedOn w:val="Standardnpsmoodstavce"/>
    <w:link w:val="Nadpis1"/>
    <w:uiPriority w:val="9"/>
    <w:rsid w:val="003F53DF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rsid w:val="003F53DF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3F53DF"/>
    <w:rPr>
      <w:rFonts w:ascii="Times New Roman" w:eastAsiaTheme="majorEastAsia" w:hAnsi="Times New Roman" w:cs="Times New Roman"/>
      <w:b/>
      <w:bCs/>
      <w:sz w:val="24"/>
    </w:rPr>
  </w:style>
  <w:style w:type="character" w:customStyle="1" w:styleId="Nadpis4Char">
    <w:name w:val="Nadpis 4 Char"/>
    <w:basedOn w:val="Standardnpsmoodstavce"/>
    <w:link w:val="Nadpis4"/>
    <w:uiPriority w:val="9"/>
    <w:rsid w:val="003F53DF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F53DF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F53DF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F53DF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F53D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F53D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3F53DF"/>
    <w:pPr>
      <w:ind w:left="720"/>
      <w:contextualSpacing/>
    </w:pPr>
  </w:style>
  <w:style w:type="paragraph" w:styleId="Nzev">
    <w:name w:val="Title"/>
    <w:basedOn w:val="Normln"/>
    <w:next w:val="Normln"/>
    <w:link w:val="NzevChar"/>
    <w:uiPriority w:val="10"/>
    <w:qFormat/>
    <w:rsid w:val="003F53DF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F53D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Bodpedpisu">
    <w:name w:val="Bod předpisu"/>
    <w:basedOn w:val="Odstavecseseznamem"/>
    <w:link w:val="BodpedpisuChar"/>
    <w:qFormat/>
    <w:rsid w:val="003F53DF"/>
    <w:pPr>
      <w:numPr>
        <w:numId w:val="2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link w:val="Bodpedpisu2urovneChar"/>
    <w:qFormat/>
    <w:rsid w:val="003F53DF"/>
    <w:pPr>
      <w:numPr>
        <w:ilvl w:val="1"/>
        <w:numId w:val="2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3F53DF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3F53D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F53D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F53DF"/>
    <w:rPr>
      <w:rFonts w:ascii="Times New Roman" w:hAnsi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F5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F53DF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3F53DF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3F53DF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3F53DF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3F53DF"/>
    <w:rPr>
      <w:color w:val="0563C1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3F53DF"/>
    <w:pPr>
      <w:spacing w:after="100"/>
      <w:ind w:left="220"/>
    </w:pPr>
  </w:style>
  <w:style w:type="paragraph" w:customStyle="1" w:styleId="para">
    <w:name w:val="para"/>
    <w:basedOn w:val="Normln"/>
    <w:rsid w:val="003F53D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3F53D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3F53DF"/>
    <w:rPr>
      <w:i/>
      <w:iCs/>
    </w:rPr>
  </w:style>
  <w:style w:type="paragraph" w:styleId="Seznamsodrkami">
    <w:name w:val="List Bullet"/>
    <w:basedOn w:val="Normln"/>
    <w:uiPriority w:val="99"/>
    <w:unhideWhenUsed/>
    <w:rsid w:val="00C8497B"/>
    <w:pPr>
      <w:numPr>
        <w:numId w:val="13"/>
      </w:numPr>
      <w:tabs>
        <w:tab w:val="clear" w:pos="360"/>
      </w:tabs>
      <w:ind w:left="720"/>
      <w:contextualSpacing/>
    </w:pPr>
  </w:style>
  <w:style w:type="paragraph" w:customStyle="1" w:styleId="Nadpisseznamu">
    <w:name w:val="Nadpis seznamu"/>
    <w:basedOn w:val="Normln"/>
    <w:next w:val="Seznamsodrkami"/>
    <w:rsid w:val="00C8497B"/>
    <w:pPr>
      <w:keepNext/>
      <w:numPr>
        <w:numId w:val="4"/>
      </w:numPr>
      <w:spacing w:before="120" w:after="0" w:line="240" w:lineRule="auto"/>
    </w:pPr>
    <w:rPr>
      <w:rFonts w:eastAsia="Times New Roman" w:cs="Times New Roman"/>
      <w:sz w:val="20"/>
      <w:szCs w:val="24"/>
    </w:rPr>
  </w:style>
  <w:style w:type="paragraph" w:styleId="slovanseznam">
    <w:name w:val="List Number"/>
    <w:basedOn w:val="Normln"/>
    <w:rsid w:val="00C8497B"/>
    <w:pPr>
      <w:numPr>
        <w:ilvl w:val="1"/>
        <w:numId w:val="4"/>
      </w:numPr>
      <w:spacing w:before="120" w:after="0" w:line="240" w:lineRule="auto"/>
    </w:pPr>
    <w:rPr>
      <w:rFonts w:eastAsia="Times New Roman" w:cs="Times New Roman"/>
      <w:sz w:val="20"/>
      <w:szCs w:val="24"/>
    </w:rPr>
  </w:style>
  <w:style w:type="paragraph" w:styleId="slovanseznam2">
    <w:name w:val="List Number 2"/>
    <w:basedOn w:val="Normln"/>
    <w:rsid w:val="00C8497B"/>
    <w:pPr>
      <w:numPr>
        <w:ilvl w:val="2"/>
        <w:numId w:val="4"/>
      </w:numPr>
      <w:spacing w:before="120" w:after="0" w:line="240" w:lineRule="auto"/>
    </w:pPr>
    <w:rPr>
      <w:rFonts w:eastAsia="Times New Roman" w:cs="Times New Roman"/>
      <w:sz w:val="20"/>
      <w:szCs w:val="24"/>
    </w:rPr>
  </w:style>
  <w:style w:type="paragraph" w:styleId="slovanseznam3">
    <w:name w:val="List Number 3"/>
    <w:basedOn w:val="Normln"/>
    <w:rsid w:val="00C8497B"/>
    <w:pPr>
      <w:numPr>
        <w:ilvl w:val="3"/>
        <w:numId w:val="4"/>
      </w:numPr>
      <w:spacing w:before="120" w:after="0" w:line="240" w:lineRule="auto"/>
    </w:pPr>
    <w:rPr>
      <w:rFonts w:eastAsia="Times New Roman" w:cs="Times New Roman"/>
      <w:sz w:val="20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F53D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F53DF"/>
    <w:rPr>
      <w:rFonts w:ascii="Times New Roman" w:hAnsi="Times New Roman"/>
      <w:b/>
      <w:bCs/>
      <w:sz w:val="20"/>
      <w:szCs w:val="20"/>
    </w:rPr>
  </w:style>
  <w:style w:type="table" w:styleId="Mkatabulky">
    <w:name w:val="Table Grid"/>
    <w:basedOn w:val="Normlntabulka"/>
    <w:rsid w:val="00C8497B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next w:val="Normln"/>
    <w:link w:val="PodnadpisChar"/>
    <w:uiPriority w:val="11"/>
    <w:qFormat/>
    <w:rsid w:val="00C8497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C8497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cs-CZ"/>
    </w:rPr>
  </w:style>
  <w:style w:type="paragraph" w:customStyle="1" w:styleId="Nadpisplohy">
    <w:name w:val="Nadpis přílohy"/>
    <w:basedOn w:val="Nadpis1"/>
    <w:link w:val="NadpisplohyChar"/>
    <w:qFormat/>
    <w:rsid w:val="00C8497B"/>
    <w:pPr>
      <w:numPr>
        <w:numId w:val="0"/>
      </w:numPr>
    </w:pPr>
  </w:style>
  <w:style w:type="character" w:customStyle="1" w:styleId="NadpisplohyChar">
    <w:name w:val="Nadpis přílohy Char"/>
    <w:basedOn w:val="Nadpis1Char"/>
    <w:link w:val="Nadpisplohy"/>
    <w:rsid w:val="00C8497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F5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F53DF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3F5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F53DF"/>
    <w:rPr>
      <w:rFonts w:ascii="Times New Roman" w:hAnsi="Times New Roman"/>
      <w:sz w:val="24"/>
    </w:rPr>
  </w:style>
  <w:style w:type="character" w:customStyle="1" w:styleId="Bodpedpisu2urovneChar">
    <w:name w:val="Bod předpisu 2. urovne Char"/>
    <w:basedOn w:val="Standardnpsmoodstavce"/>
    <w:link w:val="Bodpedpisu2urovne"/>
    <w:rsid w:val="00956B6F"/>
    <w:rPr>
      <w:rFonts w:ascii="Times New Roman" w:hAnsi="Times New Roman" w:cs="Times New Roman"/>
      <w:sz w:val="24"/>
      <w:szCs w:val="24"/>
    </w:rPr>
  </w:style>
  <w:style w:type="paragraph" w:styleId="Revize">
    <w:name w:val="Revision"/>
    <w:hidden/>
    <w:uiPriority w:val="99"/>
    <w:semiHidden/>
    <w:rsid w:val="003F53DF"/>
    <w:pPr>
      <w:spacing w:after="0" w:line="240" w:lineRule="auto"/>
    </w:pPr>
  </w:style>
  <w:style w:type="paragraph" w:styleId="Bezmezer">
    <w:name w:val="No Spacing"/>
    <w:uiPriority w:val="1"/>
    <w:qFormat/>
    <w:rsid w:val="003F53DF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F53D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F53DF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F53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860B7F8D-DE11-44E7-8ED5-B2D9D0621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186</TotalTime>
  <Pages>12</Pages>
  <Words>3227</Words>
  <Characters>19044</Characters>
  <Application>Microsoft Office Word</Application>
  <DocSecurity>0</DocSecurity>
  <Lines>158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spravedlnosti ČR</Company>
  <LinksUpToDate>false</LinksUpToDate>
  <CharactersWithSpaces>22227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Panoš Jan, Mgr.</dc:creator>
  <cp:lastModifiedBy>Steiner Ondřej</cp:lastModifiedBy>
  <cp:revision>45</cp:revision>
  <dcterms:created xsi:type="dcterms:W3CDTF">2021-03-22T13:09:00Z</dcterms:created>
  <dcterms:modified xsi:type="dcterms:W3CDTF">2021-08-11T11:51:00Z</dcterms:modified>
</cp:coreProperties>
</file>